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D43F7" w14:textId="684D48F9" w:rsidR="00F41408" w:rsidRPr="00267258" w:rsidRDefault="00F41408" w:rsidP="006358C7">
      <w:pPr>
        <w:pStyle w:val="Overskrift1"/>
        <w:rPr>
          <w:lang w:val="nn-NO"/>
        </w:rPr>
      </w:pPr>
      <w:r w:rsidRPr="00267258">
        <w:rPr>
          <w:lang w:val="nn-NO"/>
        </w:rPr>
        <w:t>Skjema for opplysning</w:t>
      </w:r>
      <w:r w:rsidR="000E4BE6" w:rsidRPr="00267258">
        <w:rPr>
          <w:lang w:val="nn-NO"/>
        </w:rPr>
        <w:t>a</w:t>
      </w:r>
      <w:r w:rsidRPr="00267258">
        <w:rPr>
          <w:lang w:val="nn-NO"/>
        </w:rPr>
        <w:t>r om angrerett</w:t>
      </w:r>
    </w:p>
    <w:p w14:paraId="531E0111" w14:textId="0F2DBE2C" w:rsidR="00094D6C" w:rsidRPr="00267258" w:rsidRDefault="000E4BE6" w:rsidP="00E338DD">
      <w:pPr>
        <w:spacing w:after="480"/>
        <w:rPr>
          <w:sz w:val="20"/>
          <w:szCs w:val="18"/>
          <w:lang w:val="nn-NO"/>
        </w:rPr>
      </w:pPr>
      <w:r w:rsidRPr="00267258">
        <w:rPr>
          <w:sz w:val="20"/>
          <w:szCs w:val="18"/>
          <w:lang w:val="nn-NO"/>
        </w:rPr>
        <w:t xml:space="preserve">Den næringsdrivande fyller ut og gir skjemaet til forbrukaren. Ved korrekt utfylt skjema er opplysningane i </w:t>
      </w:r>
      <w:proofErr w:type="spellStart"/>
      <w:r w:rsidRPr="00267258">
        <w:rPr>
          <w:sz w:val="20"/>
          <w:szCs w:val="18"/>
          <w:lang w:val="nn-NO"/>
        </w:rPr>
        <w:t>angrerettlova</w:t>
      </w:r>
      <w:proofErr w:type="spellEnd"/>
      <w:r w:rsidRPr="00267258">
        <w:rPr>
          <w:sz w:val="20"/>
          <w:szCs w:val="18"/>
          <w:lang w:val="nn-NO"/>
        </w:rPr>
        <w:t xml:space="preserve"> § 8 første ledd bokstav h, i og j, jf. andre ledd, å sjå som gitte.</w:t>
      </w:r>
      <w:r w:rsidR="00E43412" w:rsidRPr="00267258">
        <w:rPr>
          <w:sz w:val="20"/>
          <w:szCs w:val="18"/>
          <w:lang w:val="nn-NO"/>
        </w:rPr>
        <w:t xml:space="preserve"> </w:t>
      </w:r>
      <w:r w:rsidR="009415F8" w:rsidRPr="00267258">
        <w:rPr>
          <w:sz w:val="20"/>
          <w:szCs w:val="18"/>
          <w:lang w:val="nn-NO"/>
        </w:rPr>
        <w:t>S</w:t>
      </w:r>
      <w:r w:rsidRPr="00267258">
        <w:rPr>
          <w:sz w:val="20"/>
          <w:szCs w:val="18"/>
          <w:lang w:val="nn-NO"/>
        </w:rPr>
        <w:t>jå</w:t>
      </w:r>
      <w:r w:rsidR="009415F8" w:rsidRPr="00267258">
        <w:rPr>
          <w:sz w:val="20"/>
          <w:szCs w:val="18"/>
          <w:lang w:val="nn-NO"/>
        </w:rPr>
        <w:t xml:space="preserve"> instruksjon</w:t>
      </w:r>
      <w:r w:rsidRPr="00267258">
        <w:rPr>
          <w:sz w:val="20"/>
          <w:szCs w:val="18"/>
          <w:lang w:val="nn-NO"/>
        </w:rPr>
        <w:t>a</w:t>
      </w:r>
      <w:r w:rsidR="009415F8" w:rsidRPr="00267258">
        <w:rPr>
          <w:sz w:val="20"/>
          <w:szCs w:val="18"/>
          <w:lang w:val="nn-NO"/>
        </w:rPr>
        <w:t xml:space="preserve">r for utfylling i </w:t>
      </w:r>
      <w:r w:rsidR="00267258" w:rsidRPr="00267258">
        <w:rPr>
          <w:sz w:val="20"/>
          <w:szCs w:val="18"/>
          <w:lang w:val="nn-NO"/>
        </w:rPr>
        <w:t>notane</w:t>
      </w:r>
      <w:r w:rsidR="009415F8" w:rsidRPr="00267258">
        <w:rPr>
          <w:sz w:val="20"/>
          <w:szCs w:val="18"/>
          <w:lang w:val="nn-NO"/>
        </w:rPr>
        <w:t xml:space="preserve"> på siste side</w:t>
      </w:r>
      <w:r w:rsidR="00094D6C" w:rsidRPr="00267258">
        <w:rPr>
          <w:sz w:val="20"/>
          <w:szCs w:val="18"/>
          <w:lang w:val="nn-NO"/>
        </w:rPr>
        <w:t>.</w:t>
      </w:r>
    </w:p>
    <w:p w14:paraId="72409A84" w14:textId="77777777" w:rsidR="00F41408" w:rsidRPr="00267258" w:rsidRDefault="00F41408" w:rsidP="006358C7">
      <w:pPr>
        <w:pStyle w:val="Overskrift2"/>
        <w:rPr>
          <w:lang w:val="nn-NO"/>
        </w:rPr>
      </w:pPr>
      <w:r w:rsidRPr="00267258">
        <w:rPr>
          <w:lang w:val="nn-NO"/>
        </w:rPr>
        <w:t>Angrerett</w:t>
      </w:r>
    </w:p>
    <w:p w14:paraId="5FF024A4" w14:textId="3A626BA1" w:rsidR="001B413C" w:rsidRPr="00267258" w:rsidRDefault="000E4BE6" w:rsidP="0011739F">
      <w:pPr>
        <w:rPr>
          <w:lang w:val="nn-NO"/>
        </w:rPr>
      </w:pPr>
      <w:r w:rsidRPr="00267258">
        <w:rPr>
          <w:lang w:val="nn-NO"/>
        </w:rPr>
        <w:t>Du har rett til å gå ifrå denne avtalen i løpet av 14 dagar utan å grunngi dette. Angrefristen går ut 14 dagar etter</w:t>
      </w:r>
      <w:r w:rsidR="002F2319" w:rsidRPr="00267258">
        <w:rPr>
          <w:lang w:val="nn-NO"/>
        </w:rPr>
        <w:t xml:space="preserve"> dag</w:t>
      </w:r>
      <w:r w:rsidR="004E1354" w:rsidRPr="00267258">
        <w:rPr>
          <w:lang w:val="nn-NO"/>
        </w:rPr>
        <w:t xml:space="preserve"> </w:t>
      </w:r>
      <w:r w:rsidR="00DA6263" w:rsidRPr="00267258">
        <w:rPr>
          <w:rStyle w:val="Sluttnotereferanse"/>
          <w:lang w:val="nn-NO"/>
        </w:rPr>
        <w:endnoteReference w:id="1"/>
      </w:r>
    </w:p>
    <w:p w14:paraId="7C67693E" w14:textId="7B481F1E" w:rsidR="002F2319" w:rsidRPr="00267258" w:rsidRDefault="000E4BE6" w:rsidP="002F2319">
      <w:pPr>
        <w:rPr>
          <w:lang w:val="nn-NO"/>
        </w:rPr>
      </w:pPr>
      <w:r w:rsidRPr="00267258">
        <w:rPr>
          <w:lang w:val="nn-NO"/>
        </w:rPr>
        <w:t>For å kunne bruke angreretten må du opplyse oss</w:t>
      </w:r>
      <w:r w:rsidR="002F2319" w:rsidRPr="00267258">
        <w:rPr>
          <w:lang w:val="nn-NO"/>
        </w:rPr>
        <w:t xml:space="preserve"> </w:t>
      </w:r>
      <w:r w:rsidR="005938BE" w:rsidRPr="00267258">
        <w:rPr>
          <w:rStyle w:val="Sluttnotereferanse"/>
          <w:lang w:val="nn-NO"/>
        </w:rPr>
        <w:endnoteReference w:customMarkFollows="1" w:id="2"/>
        <w:t>2</w:t>
      </w:r>
      <w:r w:rsidR="00DC0EC1" w:rsidRPr="00267258">
        <w:rPr>
          <w:lang w:val="nn-NO"/>
        </w:rPr>
        <w:t xml:space="preserve"> </w:t>
      </w:r>
      <w:r w:rsidRPr="00267258">
        <w:rPr>
          <w:lang w:val="nn-NO"/>
        </w:rPr>
        <w:t>på ein eintydig måte om at du vel å gå ifrå avtalen (t.d. i eit brev sendt i posten eller e post).</w:t>
      </w:r>
      <w:r w:rsidR="002F2319" w:rsidRPr="00267258">
        <w:rPr>
          <w:lang w:val="nn-NO"/>
        </w:rPr>
        <w:t xml:space="preserve"> </w:t>
      </w:r>
      <w:r w:rsidRPr="00267258">
        <w:rPr>
          <w:lang w:val="nn-NO"/>
        </w:rPr>
        <w:t>Du kan bruke det vedlagde angreskjemaet, men det er ikkje obligatorisk.</w:t>
      </w:r>
      <w:r w:rsidR="002F2319" w:rsidRPr="00267258">
        <w:rPr>
          <w:lang w:val="nn-NO"/>
        </w:rPr>
        <w:t xml:space="preserve"> </w:t>
      </w:r>
      <w:r w:rsidR="000E644F" w:rsidRPr="00267258">
        <w:rPr>
          <w:rStyle w:val="Sluttnotereferanse"/>
          <w:lang w:val="nn-NO"/>
        </w:rPr>
        <w:endnoteReference w:customMarkFollows="1" w:id="3"/>
        <w:t>3</w:t>
      </w:r>
    </w:p>
    <w:p w14:paraId="63DFB8FF" w14:textId="1F77488D" w:rsidR="00266C01" w:rsidRPr="00267258" w:rsidRDefault="00804640" w:rsidP="002F2319">
      <w:pPr>
        <w:rPr>
          <w:lang w:val="nn-NO"/>
        </w:rPr>
      </w:pPr>
      <w:r w:rsidRPr="00267258">
        <w:rPr>
          <w:lang w:val="nn-NO"/>
        </w:rPr>
        <w:t>For å overhalde angrefristen er det nok at du sender meldinga om at du vil bruke angreretten før angrefristen går ut</w:t>
      </w:r>
      <w:r w:rsidR="00266C01" w:rsidRPr="00267258">
        <w:rPr>
          <w:lang w:val="nn-NO"/>
        </w:rPr>
        <w:t>.</w:t>
      </w:r>
    </w:p>
    <w:p w14:paraId="4024217B" w14:textId="3B8757D1" w:rsidR="00F41408" w:rsidRPr="00267258" w:rsidRDefault="00F41408" w:rsidP="00362EC7">
      <w:pPr>
        <w:pStyle w:val="Overskrift2"/>
        <w:rPr>
          <w:lang w:val="nn-NO"/>
        </w:rPr>
      </w:pPr>
      <w:r w:rsidRPr="00267258">
        <w:rPr>
          <w:lang w:val="nn-NO"/>
        </w:rPr>
        <w:t>V</w:t>
      </w:r>
      <w:r w:rsidR="00804640" w:rsidRPr="00267258">
        <w:rPr>
          <w:lang w:val="nn-NO"/>
        </w:rPr>
        <w:t>erknadene av å bruke angreretten</w:t>
      </w:r>
    </w:p>
    <w:p w14:paraId="34FF03DB" w14:textId="1C54127E" w:rsidR="00AC4116" w:rsidRPr="00267258" w:rsidRDefault="00804640" w:rsidP="00781314">
      <w:pPr>
        <w:rPr>
          <w:lang w:val="nn-NO"/>
        </w:rPr>
      </w:pPr>
      <w:r w:rsidRPr="00267258">
        <w:rPr>
          <w:lang w:val="nn-NO"/>
        </w:rPr>
        <w:t>Dersom du går ifrå denne avtalen, skal vi betale tilbake alle betalingar vi har fått frå deg, medrekna leveringskostnadene (med unntak av tilleggskostnader som følgjer av at du har valt ein annan type levering enn den billegaste typen standardlevering vi tilbyr), utan unødig opphald og i alle tilfelle seinast 14 dagar etter den dagen vi fekk melding om at du ønskte å gå ifrå avtalen</w:t>
      </w:r>
      <w:r w:rsidR="00AC4116" w:rsidRPr="00267258">
        <w:rPr>
          <w:lang w:val="nn-NO"/>
        </w:rPr>
        <w:t>.</w:t>
      </w:r>
    </w:p>
    <w:p w14:paraId="513A7B20" w14:textId="50E3094E" w:rsidR="00F42C78" w:rsidRPr="00267258" w:rsidRDefault="00804640" w:rsidP="00781314">
      <w:pPr>
        <w:rPr>
          <w:lang w:val="nn-NO"/>
        </w:rPr>
      </w:pPr>
      <w:r w:rsidRPr="00267258">
        <w:rPr>
          <w:lang w:val="nn-NO"/>
        </w:rPr>
        <w:t>Vi gjennomfører tilbakebetalinga med same betalingsmiddel som du brukte ved den opphavlege transaksjonen, med mindre du uttrykkjeleg har avtala noko anna med oss</w:t>
      </w:r>
      <w:r w:rsidR="00F42C78" w:rsidRPr="00267258">
        <w:rPr>
          <w:lang w:val="nn-NO"/>
        </w:rPr>
        <w:t>.</w:t>
      </w:r>
    </w:p>
    <w:p w14:paraId="0CEDC910" w14:textId="3D6B1B46" w:rsidR="00F42C78" w:rsidRPr="00267258" w:rsidRDefault="00804640" w:rsidP="00781314">
      <w:pPr>
        <w:rPr>
          <w:lang w:val="nn-NO"/>
        </w:rPr>
      </w:pPr>
      <w:r w:rsidRPr="00267258">
        <w:rPr>
          <w:lang w:val="nn-NO"/>
        </w:rPr>
        <w:t>I alle tilfelle vil det ikkje kome noko gebyr som følgje av tilbakebetalinga</w:t>
      </w:r>
      <w:r w:rsidR="00FB0941" w:rsidRPr="00267258">
        <w:rPr>
          <w:lang w:val="nn-NO"/>
        </w:rPr>
        <w:t xml:space="preserve">. </w:t>
      </w:r>
      <w:r w:rsidR="00FB0941" w:rsidRPr="00267258">
        <w:rPr>
          <w:rStyle w:val="Sluttnotereferanse"/>
          <w:lang w:val="nn-NO"/>
        </w:rPr>
        <w:endnoteReference w:customMarkFollows="1" w:id="4"/>
        <w:t>4</w:t>
      </w:r>
    </w:p>
    <w:p w14:paraId="4D970958" w14:textId="7F683FE3" w:rsidR="002F0E20" w:rsidRPr="00267258" w:rsidRDefault="00B5590B" w:rsidP="00781314">
      <w:pPr>
        <w:rPr>
          <w:lang w:val="nn-NO"/>
        </w:rPr>
      </w:pPr>
      <w:r w:rsidRPr="00267258">
        <w:rPr>
          <w:rStyle w:val="Sluttnotereferanse"/>
          <w:lang w:val="nn-NO"/>
        </w:rPr>
        <w:endnoteReference w:customMarkFollows="1" w:id="5"/>
        <w:t>5</w:t>
      </w:r>
    </w:p>
    <w:p w14:paraId="17D3E5DB" w14:textId="2288B138" w:rsidR="007548AB" w:rsidRPr="00267258" w:rsidRDefault="00CB5108" w:rsidP="002F0E20">
      <w:pPr>
        <w:rPr>
          <w:lang w:val="nn-NO"/>
        </w:rPr>
      </w:pPr>
      <w:r w:rsidRPr="00267258">
        <w:rPr>
          <w:rStyle w:val="Sluttnotereferanse"/>
          <w:lang w:val="nn-NO"/>
        </w:rPr>
        <w:endnoteReference w:customMarkFollows="1" w:id="6"/>
        <w:t>6</w:t>
      </w:r>
    </w:p>
    <w:p w14:paraId="3A0C9F2C" w14:textId="63DBD7CA" w:rsidR="00F41408" w:rsidRPr="00267258" w:rsidRDefault="00FD452B" w:rsidP="007D05E6">
      <w:pPr>
        <w:pStyle w:val="Overskrift1"/>
        <w:pageBreakBefore/>
        <w:rPr>
          <w:lang w:val="nn-NO"/>
        </w:rPr>
      </w:pPr>
      <w:r w:rsidRPr="00267258">
        <w:rPr>
          <w:lang w:val="nn-NO"/>
        </w:rPr>
        <w:lastRenderedPageBreak/>
        <w:t>Instruksjon</w:t>
      </w:r>
      <w:r w:rsidR="001E01C5" w:rsidRPr="00267258">
        <w:rPr>
          <w:lang w:val="nn-NO"/>
        </w:rPr>
        <w:t>a</w:t>
      </w:r>
      <w:r w:rsidRPr="00267258">
        <w:rPr>
          <w:lang w:val="nn-NO"/>
        </w:rPr>
        <w:t>r for utfylling av skjemaet</w:t>
      </w:r>
    </w:p>
    <w:p w14:paraId="11432099" w14:textId="652310EE" w:rsidR="00F41408" w:rsidRPr="007B07E0" w:rsidRDefault="00F41408" w:rsidP="00601103">
      <w:pPr>
        <w:spacing w:after="0"/>
        <w:rPr>
          <w:rFonts w:cs="Calibri"/>
          <w:sz w:val="22"/>
          <w:lang w:val="nn-NO"/>
        </w:rPr>
      </w:pPr>
      <w:r w:rsidRPr="007B07E0">
        <w:rPr>
          <w:sz w:val="22"/>
          <w:szCs w:val="20"/>
          <w:lang w:val="nn-NO"/>
        </w:rPr>
        <w:t>Not</w:t>
      </w:r>
      <w:r w:rsidR="00D67E6F" w:rsidRPr="007B07E0">
        <w:rPr>
          <w:sz w:val="22"/>
          <w:szCs w:val="20"/>
          <w:lang w:val="nn-NO"/>
        </w:rPr>
        <w:t>a</w:t>
      </w:r>
      <w:r w:rsidRPr="007B07E0">
        <w:rPr>
          <w:sz w:val="22"/>
          <w:szCs w:val="20"/>
          <w:lang w:val="nn-NO"/>
        </w:rPr>
        <w:t>r</w:t>
      </w:r>
      <w:r w:rsidRPr="007B07E0">
        <w:rPr>
          <w:rFonts w:cs="Calibri"/>
          <w:sz w:val="22"/>
          <w:lang w:val="nn-NO"/>
        </w:rPr>
        <w:t>:</w:t>
      </w:r>
    </w:p>
    <w:sectPr w:rsidR="00F41408" w:rsidRPr="007B07E0" w:rsidSect="00CD02A1">
      <w:footerReference w:type="default" r:id="rId8"/>
      <w:endnotePr>
        <w:numFmt w:val="decimal"/>
      </w:endnotePr>
      <w:pgSz w:w="11906" w:h="16838"/>
      <w:pgMar w:top="1134" w:right="1191" w:bottom="1134" w:left="1191" w:header="340"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ED61" w14:textId="77777777" w:rsidR="00F13CB4" w:rsidRDefault="00F13CB4">
      <w:pPr>
        <w:spacing w:after="0" w:line="240" w:lineRule="auto"/>
      </w:pPr>
      <w:r>
        <w:separator/>
      </w:r>
    </w:p>
  </w:endnote>
  <w:endnote w:type="continuationSeparator" w:id="0">
    <w:p w14:paraId="4801BED2" w14:textId="77777777" w:rsidR="00F13CB4" w:rsidRDefault="00F13CB4">
      <w:pPr>
        <w:spacing w:after="0" w:line="240" w:lineRule="auto"/>
      </w:pPr>
      <w:r>
        <w:continuationSeparator/>
      </w:r>
    </w:p>
  </w:endnote>
  <w:endnote w:id="1">
    <w:p w14:paraId="413F2CD4" w14:textId="1782DEBA" w:rsidR="00DA6263" w:rsidRPr="007B07E0" w:rsidRDefault="00DA6263" w:rsidP="002F524E">
      <w:pPr>
        <w:pStyle w:val="Sluttnotetekst"/>
        <w:numPr>
          <w:ilvl w:val="0"/>
          <w:numId w:val="10"/>
        </w:numPr>
        <w:spacing w:after="120"/>
        <w:ind w:left="357" w:hanging="357"/>
        <w:rPr>
          <w:noProof/>
          <w:sz w:val="22"/>
          <w:szCs w:val="22"/>
          <w:lang w:val="nn-NO"/>
        </w:rPr>
      </w:pPr>
      <w:r w:rsidRPr="007B07E0">
        <w:rPr>
          <w:noProof/>
          <w:sz w:val="22"/>
          <w:szCs w:val="22"/>
          <w:lang w:val="nn-NO"/>
        </w:rPr>
        <w:t>S</w:t>
      </w:r>
      <w:r w:rsidR="001E01C5" w:rsidRPr="007B07E0">
        <w:rPr>
          <w:noProof/>
          <w:sz w:val="22"/>
          <w:szCs w:val="22"/>
          <w:lang w:val="nn-NO"/>
        </w:rPr>
        <w:t>et inn det som står i hermeteikn i eitt av desse alternativa</w:t>
      </w:r>
      <w:r w:rsidRPr="007B07E0">
        <w:rPr>
          <w:noProof/>
          <w:sz w:val="22"/>
          <w:szCs w:val="22"/>
          <w:lang w:val="nn-NO"/>
        </w:rPr>
        <w:t>:</w:t>
      </w:r>
    </w:p>
    <w:p w14:paraId="6C8AE4F4" w14:textId="12FEE461" w:rsidR="00DA6263" w:rsidRPr="007B07E0" w:rsidRDefault="001E01C5" w:rsidP="002F524E">
      <w:pPr>
        <w:numPr>
          <w:ilvl w:val="0"/>
          <w:numId w:val="11"/>
        </w:numPr>
        <w:spacing w:after="120"/>
        <w:ind w:left="720" w:hanging="357"/>
        <w:rPr>
          <w:rFonts w:cs="Calibri"/>
          <w:noProof/>
          <w:sz w:val="22"/>
          <w:lang w:val="nn-NO"/>
        </w:rPr>
      </w:pPr>
      <w:r w:rsidRPr="007B07E0">
        <w:rPr>
          <w:rFonts w:cs="Calibri"/>
          <w:noProof/>
          <w:sz w:val="22"/>
          <w:lang w:val="nn-NO"/>
        </w:rPr>
        <w:t>For ein tenesteavtale eller ein avtale om levering av vatn, gass eller elektrisitet, når dette ikkje er tilbydd for sal i eit avgrensa volum eller ei fastsett mengd, eller levering av fjernvarme eller av digitalt innhald som ikkje blir levert på eit fysisk medium, «</w:t>
      </w:r>
      <w:r w:rsidRPr="007B07E0">
        <w:rPr>
          <w:rFonts w:cs="Calibri"/>
          <w:b/>
          <w:bCs/>
          <w:noProof/>
          <w:sz w:val="22"/>
          <w:lang w:val="nn-NO"/>
        </w:rPr>
        <w:t>at avtalen vart inngått</w:t>
      </w:r>
      <w:r w:rsidRPr="007B07E0">
        <w:rPr>
          <w:rFonts w:cs="Calibri"/>
          <w:noProof/>
          <w:sz w:val="22"/>
          <w:lang w:val="nn-NO"/>
        </w:rPr>
        <w:t>»</w:t>
      </w:r>
      <w:r w:rsidR="00DA6263" w:rsidRPr="007B07E0">
        <w:rPr>
          <w:rFonts w:cs="Calibri"/>
          <w:noProof/>
          <w:sz w:val="22"/>
          <w:lang w:val="nn-NO"/>
        </w:rPr>
        <w:t>.</w:t>
      </w:r>
    </w:p>
    <w:p w14:paraId="277E57CF" w14:textId="045D8689" w:rsidR="00DA6263" w:rsidRPr="007B07E0" w:rsidRDefault="001E01C5" w:rsidP="002F524E">
      <w:pPr>
        <w:numPr>
          <w:ilvl w:val="0"/>
          <w:numId w:val="11"/>
        </w:numPr>
        <w:spacing w:after="120"/>
        <w:ind w:left="720" w:hanging="357"/>
        <w:rPr>
          <w:rFonts w:cs="Calibri"/>
          <w:noProof/>
          <w:sz w:val="22"/>
          <w:lang w:val="nn-NO"/>
        </w:rPr>
      </w:pPr>
      <w:r w:rsidRPr="007B07E0">
        <w:rPr>
          <w:rFonts w:cs="Calibri"/>
          <w:noProof/>
          <w:sz w:val="22"/>
          <w:lang w:val="nn-NO"/>
        </w:rPr>
        <w:t>For ein salsavtale, «</w:t>
      </w:r>
      <w:r w:rsidRPr="007B07E0">
        <w:rPr>
          <w:rFonts w:cs="Calibri"/>
          <w:b/>
          <w:bCs/>
          <w:noProof/>
          <w:sz w:val="22"/>
          <w:lang w:val="nn-NO"/>
        </w:rPr>
        <w:t>den dagen du eller ein annan tredjemann enn transportøren, som du har peika ut, får varene fysisk i hende</w:t>
      </w:r>
      <w:r w:rsidRPr="007B07E0">
        <w:rPr>
          <w:rFonts w:cs="Calibri"/>
          <w:noProof/>
          <w:sz w:val="22"/>
          <w:lang w:val="nn-NO"/>
        </w:rPr>
        <w:t>»</w:t>
      </w:r>
      <w:r w:rsidR="00DA6263" w:rsidRPr="007B07E0">
        <w:rPr>
          <w:rFonts w:cs="Calibri"/>
          <w:noProof/>
          <w:sz w:val="22"/>
          <w:lang w:val="nn-NO"/>
        </w:rPr>
        <w:t xml:space="preserve">. </w:t>
      </w:r>
    </w:p>
    <w:p w14:paraId="34FB5AB8" w14:textId="21C81F85" w:rsidR="00DA6263" w:rsidRPr="007B07E0" w:rsidRDefault="00DA6263" w:rsidP="002F524E">
      <w:pPr>
        <w:numPr>
          <w:ilvl w:val="0"/>
          <w:numId w:val="11"/>
        </w:numPr>
        <w:spacing w:after="120"/>
        <w:ind w:left="720" w:hanging="357"/>
        <w:rPr>
          <w:rFonts w:cs="Calibri"/>
          <w:noProof/>
          <w:sz w:val="22"/>
          <w:lang w:val="nn-NO"/>
        </w:rPr>
      </w:pPr>
      <w:r w:rsidRPr="007B07E0">
        <w:rPr>
          <w:rFonts w:cs="Calibri"/>
          <w:noProof/>
          <w:sz w:val="22"/>
          <w:lang w:val="nn-NO"/>
        </w:rPr>
        <w:t>F</w:t>
      </w:r>
      <w:r w:rsidR="001E01C5" w:rsidRPr="007B07E0">
        <w:rPr>
          <w:rFonts w:cs="Calibri"/>
          <w:noProof/>
          <w:sz w:val="22"/>
          <w:lang w:val="nn-NO"/>
        </w:rPr>
        <w:t>or ein avtale som omfattar fleire varer som er bestilte av forbrukaren i éi bestilling og leverte separat, «</w:t>
      </w:r>
      <w:r w:rsidR="001E01C5" w:rsidRPr="007B07E0">
        <w:rPr>
          <w:rFonts w:cs="Calibri"/>
          <w:b/>
          <w:bCs/>
          <w:noProof/>
          <w:sz w:val="22"/>
          <w:lang w:val="nn-NO"/>
        </w:rPr>
        <w:t>den dagen du eller ein annan tredjemann enn transportøren, som du har peika ut, får den siste vara fysisk i hende</w:t>
      </w:r>
      <w:r w:rsidRPr="007B07E0">
        <w:rPr>
          <w:rFonts w:cs="Calibri"/>
          <w:noProof/>
          <w:sz w:val="22"/>
          <w:lang w:val="nn-NO"/>
        </w:rPr>
        <w:t xml:space="preserve">». </w:t>
      </w:r>
    </w:p>
    <w:p w14:paraId="29D4195D" w14:textId="39670B6B" w:rsidR="00DA6263" w:rsidRPr="007B07E0" w:rsidRDefault="00DA6263" w:rsidP="002F524E">
      <w:pPr>
        <w:numPr>
          <w:ilvl w:val="0"/>
          <w:numId w:val="11"/>
        </w:numPr>
        <w:spacing w:after="120"/>
        <w:ind w:left="720" w:hanging="357"/>
        <w:rPr>
          <w:rFonts w:cs="Calibri"/>
          <w:noProof/>
          <w:sz w:val="22"/>
          <w:lang w:val="nn-NO"/>
        </w:rPr>
      </w:pPr>
      <w:r w:rsidRPr="007B07E0">
        <w:rPr>
          <w:rFonts w:cs="Calibri"/>
          <w:noProof/>
          <w:sz w:val="22"/>
          <w:lang w:val="nn-NO"/>
        </w:rPr>
        <w:t>F</w:t>
      </w:r>
      <w:r w:rsidR="001E01C5" w:rsidRPr="007B07E0">
        <w:rPr>
          <w:rFonts w:cs="Calibri"/>
          <w:noProof/>
          <w:sz w:val="22"/>
          <w:lang w:val="nn-NO"/>
        </w:rPr>
        <w:t>or ein avtale som er knytt til levering av ei vare som omfattar fleire parti eller delar, «</w:t>
      </w:r>
      <w:r w:rsidR="001E01C5" w:rsidRPr="007B07E0">
        <w:rPr>
          <w:rFonts w:cs="Calibri"/>
          <w:b/>
          <w:bCs/>
          <w:noProof/>
          <w:sz w:val="22"/>
          <w:lang w:val="nn-NO"/>
        </w:rPr>
        <w:t>den dagen du eller ein annan tredjemann enn transportøren, som du har peika ut, får det siste partiet eller den siste delen fysisk i hende</w:t>
      </w:r>
      <w:r w:rsidRPr="007B07E0">
        <w:rPr>
          <w:rFonts w:cs="Calibri"/>
          <w:noProof/>
          <w:sz w:val="22"/>
          <w:lang w:val="nn-NO"/>
        </w:rPr>
        <w:t xml:space="preserve">». </w:t>
      </w:r>
    </w:p>
    <w:p w14:paraId="7089705D" w14:textId="28B54FA9" w:rsidR="00DA6263" w:rsidRPr="007B07E0" w:rsidRDefault="00DA6263" w:rsidP="002F524E">
      <w:pPr>
        <w:numPr>
          <w:ilvl w:val="0"/>
          <w:numId w:val="11"/>
        </w:numPr>
        <w:spacing w:after="360"/>
        <w:ind w:left="720" w:hanging="357"/>
        <w:rPr>
          <w:noProof/>
          <w:sz w:val="28"/>
          <w:szCs w:val="24"/>
          <w:lang w:val="nn-NO"/>
        </w:rPr>
      </w:pPr>
      <w:r w:rsidRPr="007B07E0">
        <w:rPr>
          <w:rFonts w:cs="Calibri"/>
          <w:noProof/>
          <w:sz w:val="22"/>
          <w:lang w:val="nn-NO"/>
        </w:rPr>
        <w:t>F</w:t>
      </w:r>
      <w:r w:rsidR="001E01C5" w:rsidRPr="007B07E0">
        <w:rPr>
          <w:rFonts w:cs="Calibri"/>
          <w:noProof/>
          <w:sz w:val="22"/>
          <w:lang w:val="nn-NO"/>
        </w:rPr>
        <w:t>or ein avtale om regelmessig levering av varer i eit visst tidsrom, «</w:t>
      </w:r>
      <w:r w:rsidR="001E01C5" w:rsidRPr="007B07E0">
        <w:rPr>
          <w:rFonts w:cs="Calibri"/>
          <w:b/>
          <w:bCs/>
          <w:noProof/>
          <w:sz w:val="22"/>
          <w:lang w:val="nn-NO"/>
        </w:rPr>
        <w:t>den dagen du eller ein annan tredjemann enn transportøren, som du har peika ut, får den første vara fysisk i hende</w:t>
      </w:r>
      <w:r w:rsidRPr="007B07E0">
        <w:rPr>
          <w:rFonts w:cs="Calibri"/>
          <w:noProof/>
          <w:sz w:val="22"/>
          <w:lang w:val="nn-NO"/>
        </w:rPr>
        <w:t>».</w:t>
      </w:r>
    </w:p>
  </w:endnote>
  <w:endnote w:id="2">
    <w:p w14:paraId="10689D49" w14:textId="5AD1E0A9" w:rsidR="005938BE" w:rsidRPr="007B07E0" w:rsidRDefault="005938BE" w:rsidP="002F524E">
      <w:pPr>
        <w:pStyle w:val="Sluttnotetekst"/>
        <w:numPr>
          <w:ilvl w:val="0"/>
          <w:numId w:val="10"/>
        </w:numPr>
        <w:spacing w:after="360"/>
        <w:ind w:left="363" w:hanging="357"/>
        <w:rPr>
          <w:noProof/>
          <w:sz w:val="22"/>
          <w:szCs w:val="22"/>
          <w:lang w:val="nn-NO"/>
        </w:rPr>
      </w:pPr>
      <w:r w:rsidRPr="007B07E0">
        <w:rPr>
          <w:noProof/>
          <w:sz w:val="22"/>
          <w:szCs w:val="22"/>
          <w:lang w:val="nn-NO"/>
        </w:rPr>
        <w:t>S</w:t>
      </w:r>
      <w:r w:rsidR="00B54BE4" w:rsidRPr="007B07E0">
        <w:rPr>
          <w:noProof/>
          <w:sz w:val="22"/>
          <w:szCs w:val="22"/>
          <w:lang w:val="nn-NO"/>
        </w:rPr>
        <w:t>et inn namnet ditt, geografisk adresse, telefonnummer og e postadresse</w:t>
      </w:r>
      <w:r w:rsidRPr="007B07E0">
        <w:rPr>
          <w:noProof/>
          <w:sz w:val="22"/>
          <w:szCs w:val="22"/>
          <w:lang w:val="nn-NO"/>
        </w:rPr>
        <w:t>.</w:t>
      </w:r>
    </w:p>
  </w:endnote>
  <w:endnote w:id="3">
    <w:p w14:paraId="2DBD7B6C" w14:textId="75D4D17E" w:rsidR="000E644F" w:rsidRPr="007B07E0" w:rsidRDefault="000E644F" w:rsidP="002F524E">
      <w:pPr>
        <w:pStyle w:val="Sluttnotetekst"/>
        <w:spacing w:after="360"/>
        <w:ind w:left="357" w:hanging="357"/>
        <w:rPr>
          <w:noProof/>
          <w:sz w:val="22"/>
          <w:szCs w:val="22"/>
          <w:lang w:val="nn-NO"/>
        </w:rPr>
      </w:pPr>
      <w:r w:rsidRPr="007B07E0">
        <w:rPr>
          <w:rStyle w:val="Sluttnotereferanse"/>
          <w:noProof/>
          <w:sz w:val="22"/>
          <w:szCs w:val="22"/>
          <w:lang w:val="nn-NO"/>
        </w:rPr>
        <w:t>3</w:t>
      </w:r>
      <w:r w:rsidRPr="007B07E0">
        <w:rPr>
          <w:noProof/>
          <w:sz w:val="22"/>
          <w:szCs w:val="22"/>
          <w:lang w:val="nn-NO"/>
        </w:rPr>
        <w:tab/>
      </w:r>
      <w:r w:rsidRPr="007B07E0">
        <w:rPr>
          <w:noProof/>
          <w:sz w:val="22"/>
          <w:szCs w:val="22"/>
          <w:lang w:val="nn-NO"/>
        </w:rPr>
        <w:t>D</w:t>
      </w:r>
      <w:r w:rsidR="002436E6" w:rsidRPr="007B07E0">
        <w:rPr>
          <w:noProof/>
          <w:sz w:val="22"/>
          <w:szCs w:val="22"/>
          <w:lang w:val="nn-NO"/>
        </w:rPr>
        <w:t>ersom du har gitt forbrukaren høve til å fylle ut og sende opplysningar om bruk av angreretten elektronisk på nettstaden din, set inn denne teksten: «</w:t>
      </w:r>
      <w:r w:rsidR="002436E6" w:rsidRPr="007B07E0">
        <w:rPr>
          <w:b/>
          <w:bCs/>
          <w:noProof/>
          <w:sz w:val="22"/>
          <w:szCs w:val="22"/>
          <w:lang w:val="nn-NO"/>
        </w:rPr>
        <w:t>Du kan også fylle ut og sende angreskjemaet eller ei anna eintydig erklæring på nettstaden vår, [set inn Internett-adresse her]. Dersom du vel å gjere dette, sender vi deg straks eit mottaksbevis på eit varig medium (t.d. via e-post).</w:t>
      </w:r>
      <w:r w:rsidR="002436E6" w:rsidRPr="007B07E0">
        <w:rPr>
          <w:noProof/>
          <w:sz w:val="22"/>
          <w:szCs w:val="22"/>
          <w:lang w:val="nn-NO"/>
        </w:rPr>
        <w:t>»</w:t>
      </w:r>
    </w:p>
  </w:endnote>
  <w:endnote w:id="4">
    <w:p w14:paraId="78318822" w14:textId="7A46B4BE" w:rsidR="00330948" w:rsidRPr="007B07E0" w:rsidRDefault="00FB0941" w:rsidP="002F524E">
      <w:pPr>
        <w:pStyle w:val="Sluttnotetekst"/>
        <w:spacing w:after="120"/>
        <w:ind w:left="357" w:hanging="357"/>
        <w:rPr>
          <w:noProof/>
          <w:sz w:val="22"/>
          <w:szCs w:val="22"/>
          <w:lang w:val="nn-NO"/>
        </w:rPr>
      </w:pPr>
      <w:r w:rsidRPr="007B07E0">
        <w:rPr>
          <w:rStyle w:val="Sluttnotereferanse"/>
          <w:noProof/>
          <w:sz w:val="22"/>
          <w:szCs w:val="22"/>
          <w:lang w:val="nn-NO"/>
        </w:rPr>
        <w:t>4</w:t>
      </w:r>
      <w:r w:rsidRPr="007B07E0">
        <w:rPr>
          <w:noProof/>
          <w:sz w:val="22"/>
          <w:szCs w:val="22"/>
          <w:lang w:val="nn-NO"/>
        </w:rPr>
        <w:tab/>
      </w:r>
      <w:r w:rsidRPr="007B07E0">
        <w:rPr>
          <w:noProof/>
          <w:sz w:val="22"/>
          <w:szCs w:val="22"/>
          <w:lang w:val="nn-NO"/>
        </w:rPr>
        <w:t>D</w:t>
      </w:r>
      <w:r w:rsidR="00CC4CC2" w:rsidRPr="007B07E0">
        <w:rPr>
          <w:noProof/>
          <w:sz w:val="22"/>
          <w:szCs w:val="22"/>
          <w:lang w:val="nn-NO"/>
        </w:rPr>
        <w:t>ersom avtalen gjeld varer</w:t>
      </w:r>
      <w:r w:rsidRPr="007B07E0">
        <w:rPr>
          <w:noProof/>
          <w:sz w:val="22"/>
          <w:szCs w:val="22"/>
          <w:lang w:val="nn-NO"/>
        </w:rPr>
        <w:t>:</w:t>
      </w:r>
    </w:p>
    <w:p w14:paraId="0BA2F659" w14:textId="4BA7ED89" w:rsidR="00FB0941" w:rsidRPr="007B07E0" w:rsidRDefault="00FB0941" w:rsidP="002F524E">
      <w:pPr>
        <w:pStyle w:val="Sluttnotetekst"/>
        <w:spacing w:after="360"/>
        <w:ind w:left="357"/>
        <w:rPr>
          <w:noProof/>
          <w:sz w:val="22"/>
          <w:szCs w:val="22"/>
          <w:lang w:val="nn-NO"/>
        </w:rPr>
      </w:pPr>
      <w:r w:rsidRPr="007B07E0">
        <w:rPr>
          <w:noProof/>
          <w:sz w:val="22"/>
          <w:szCs w:val="22"/>
          <w:lang w:val="nn-NO"/>
        </w:rPr>
        <w:t>F</w:t>
      </w:r>
      <w:r w:rsidR="00CC4CC2" w:rsidRPr="007B07E0">
        <w:rPr>
          <w:noProof/>
          <w:sz w:val="22"/>
          <w:szCs w:val="22"/>
          <w:lang w:val="nn-NO"/>
        </w:rPr>
        <w:t>or salsavtalar der du ikkje har tilbydd deg å hente varene i tilfelle av bruk av angreretten, set inn denne teksten: «</w:t>
      </w:r>
      <w:r w:rsidR="00CC4CC2" w:rsidRPr="007B07E0">
        <w:rPr>
          <w:b/>
          <w:bCs/>
          <w:noProof/>
          <w:sz w:val="22"/>
          <w:szCs w:val="22"/>
          <w:lang w:val="nn-NO"/>
        </w:rPr>
        <w:t>Vi kan halde tilbake tilbakebetalinga til vi har fått varene tilbake, eller til du har lagt fram dokumentasjon på at varene er sende tilbake, eller til det tidlegaste av desse tidspunkta.</w:t>
      </w:r>
      <w:r w:rsidRPr="007B07E0">
        <w:rPr>
          <w:noProof/>
          <w:sz w:val="22"/>
          <w:szCs w:val="22"/>
          <w:lang w:val="nn-NO"/>
        </w:rPr>
        <w:t>»</w:t>
      </w:r>
    </w:p>
  </w:endnote>
  <w:endnote w:id="5">
    <w:p w14:paraId="5D67EBC9" w14:textId="416182CE" w:rsidR="00B5590B" w:rsidRPr="007B07E0" w:rsidRDefault="00B5590B" w:rsidP="002F524E">
      <w:pPr>
        <w:pStyle w:val="Sluttnotetekst"/>
        <w:spacing w:after="120"/>
        <w:ind w:left="357" w:hanging="357"/>
        <w:rPr>
          <w:noProof/>
          <w:sz w:val="22"/>
          <w:szCs w:val="22"/>
          <w:lang w:val="nn-NO"/>
        </w:rPr>
      </w:pPr>
      <w:r w:rsidRPr="007B07E0">
        <w:rPr>
          <w:rStyle w:val="Sluttnotereferanse"/>
          <w:noProof/>
          <w:sz w:val="22"/>
          <w:szCs w:val="22"/>
          <w:lang w:val="nn-NO"/>
        </w:rPr>
        <w:t>5</w:t>
      </w:r>
      <w:r w:rsidRPr="007B07E0">
        <w:rPr>
          <w:noProof/>
          <w:sz w:val="22"/>
          <w:szCs w:val="22"/>
          <w:lang w:val="nn-NO"/>
        </w:rPr>
        <w:tab/>
      </w:r>
      <w:r w:rsidRPr="007B07E0">
        <w:rPr>
          <w:noProof/>
          <w:sz w:val="22"/>
          <w:szCs w:val="22"/>
          <w:lang w:val="nn-NO"/>
        </w:rPr>
        <w:t>D</w:t>
      </w:r>
      <w:r w:rsidR="00CC4CC2" w:rsidRPr="007B07E0">
        <w:rPr>
          <w:noProof/>
          <w:sz w:val="22"/>
          <w:szCs w:val="22"/>
          <w:lang w:val="nn-NO"/>
        </w:rPr>
        <w:t>ersom forbruk</w:t>
      </w:r>
      <w:r w:rsidR="00267258" w:rsidRPr="007B07E0">
        <w:rPr>
          <w:noProof/>
          <w:sz w:val="22"/>
          <w:szCs w:val="22"/>
          <w:lang w:val="nn-NO"/>
        </w:rPr>
        <w:t>a</w:t>
      </w:r>
      <w:r w:rsidR="00CC4CC2" w:rsidRPr="007B07E0">
        <w:rPr>
          <w:noProof/>
          <w:sz w:val="22"/>
          <w:szCs w:val="22"/>
          <w:lang w:val="nn-NO"/>
        </w:rPr>
        <w:t>ren har fått varer i samband med avtalen</w:t>
      </w:r>
      <w:r w:rsidRPr="007B07E0">
        <w:rPr>
          <w:noProof/>
          <w:sz w:val="22"/>
          <w:szCs w:val="22"/>
          <w:lang w:val="nn-NO"/>
        </w:rPr>
        <w:t>:</w:t>
      </w:r>
    </w:p>
    <w:p w14:paraId="73464D10" w14:textId="021D5F98" w:rsidR="00B5590B" w:rsidRPr="007B07E0" w:rsidRDefault="00B5590B" w:rsidP="002F524E">
      <w:pPr>
        <w:pStyle w:val="Sluttnotetekst"/>
        <w:spacing w:after="0"/>
        <w:ind w:left="709" w:hanging="357"/>
        <w:rPr>
          <w:noProof/>
          <w:sz w:val="22"/>
          <w:szCs w:val="22"/>
          <w:lang w:val="nn-NO"/>
        </w:rPr>
      </w:pPr>
      <w:r w:rsidRPr="007B07E0">
        <w:rPr>
          <w:noProof/>
          <w:sz w:val="22"/>
          <w:szCs w:val="22"/>
          <w:lang w:val="nn-NO"/>
        </w:rPr>
        <w:t xml:space="preserve">a) </w:t>
      </w:r>
      <w:r w:rsidRPr="007B07E0">
        <w:rPr>
          <w:noProof/>
          <w:sz w:val="22"/>
          <w:szCs w:val="22"/>
          <w:lang w:val="nn-NO"/>
        </w:rPr>
        <w:tab/>
        <w:t>Set inn:</w:t>
      </w:r>
    </w:p>
    <w:p w14:paraId="498E6B1A" w14:textId="50B84377" w:rsidR="00B5590B" w:rsidRPr="007B07E0" w:rsidRDefault="00B5590B" w:rsidP="002F524E">
      <w:pPr>
        <w:pStyle w:val="Sluttnotetekst"/>
        <w:spacing w:after="0"/>
        <w:ind w:left="1077" w:hanging="357"/>
        <w:rPr>
          <w:noProof/>
          <w:sz w:val="22"/>
          <w:szCs w:val="22"/>
          <w:lang w:val="nn-NO"/>
        </w:rPr>
      </w:pPr>
      <w:r w:rsidRPr="007B07E0">
        <w:rPr>
          <w:noProof/>
          <w:sz w:val="22"/>
          <w:szCs w:val="22"/>
          <w:lang w:val="nn-NO"/>
        </w:rPr>
        <w:t>–</w:t>
      </w:r>
      <w:r w:rsidRPr="007B07E0">
        <w:rPr>
          <w:noProof/>
          <w:sz w:val="22"/>
          <w:szCs w:val="22"/>
          <w:lang w:val="nn-NO"/>
        </w:rPr>
        <w:tab/>
        <w:t>«</w:t>
      </w:r>
      <w:r w:rsidR="00CC4CC2" w:rsidRPr="007B07E0">
        <w:rPr>
          <w:b/>
          <w:bCs/>
          <w:noProof/>
          <w:sz w:val="22"/>
          <w:szCs w:val="22"/>
          <w:lang w:val="nn-NO"/>
        </w:rPr>
        <w:t>Vi vil hente varene.»</w:t>
      </w:r>
      <w:r w:rsidR="00CC4CC2" w:rsidRPr="007B07E0">
        <w:rPr>
          <w:noProof/>
          <w:sz w:val="22"/>
          <w:szCs w:val="22"/>
          <w:lang w:val="nn-NO"/>
        </w:rPr>
        <w:t xml:space="preserve"> eller</w:t>
      </w:r>
    </w:p>
    <w:p w14:paraId="538AB571" w14:textId="4B52AE70" w:rsidR="00B5590B" w:rsidRPr="007B07E0" w:rsidRDefault="00B5590B" w:rsidP="002F524E">
      <w:pPr>
        <w:pStyle w:val="Sluttnotetekst"/>
        <w:ind w:left="1077" w:hanging="357"/>
        <w:rPr>
          <w:noProof/>
          <w:sz w:val="22"/>
          <w:szCs w:val="22"/>
          <w:lang w:val="nn-NO"/>
        </w:rPr>
      </w:pPr>
      <w:r w:rsidRPr="007B07E0">
        <w:rPr>
          <w:noProof/>
          <w:sz w:val="22"/>
          <w:szCs w:val="22"/>
          <w:lang w:val="nn-NO"/>
        </w:rPr>
        <w:t>–</w:t>
      </w:r>
      <w:r w:rsidRPr="007B07E0">
        <w:rPr>
          <w:noProof/>
          <w:sz w:val="22"/>
          <w:szCs w:val="22"/>
          <w:lang w:val="nn-NO"/>
        </w:rPr>
        <w:tab/>
        <w:t>«</w:t>
      </w:r>
      <w:r w:rsidR="000727B5" w:rsidRPr="007B07E0">
        <w:rPr>
          <w:b/>
          <w:bCs/>
          <w:noProof/>
          <w:sz w:val="22"/>
          <w:szCs w:val="22"/>
          <w:lang w:val="nn-NO"/>
        </w:rPr>
        <w:t>Du må returnere varene eller levere dei til oss eller til … [namn og eventuelt geografisk adresse på den personen du har gitt fullmakt til å ta imot varene], utan unødig opphald og i alle tilfelle seinast 14 dagar etter den dagen du sende oss melding om at du ønskte å gå ifrå avtalen. Du har overhalde fristen dersom du sender tilbake varene før fristen på 14 dagar har gått ut.</w:t>
      </w:r>
      <w:r w:rsidRPr="007B07E0">
        <w:rPr>
          <w:noProof/>
          <w:sz w:val="22"/>
          <w:szCs w:val="22"/>
          <w:lang w:val="nn-NO"/>
        </w:rPr>
        <w:t>»,</w:t>
      </w:r>
    </w:p>
    <w:p w14:paraId="0B5F8506" w14:textId="3DFACEC9" w:rsidR="00B5590B" w:rsidRPr="007B07E0" w:rsidRDefault="00B5590B" w:rsidP="007B07E0">
      <w:pPr>
        <w:pStyle w:val="Sluttnotetekst"/>
        <w:keepNext/>
        <w:spacing w:after="0"/>
        <w:ind w:left="709" w:hanging="357"/>
        <w:rPr>
          <w:noProof/>
          <w:sz w:val="22"/>
          <w:szCs w:val="22"/>
          <w:lang w:val="nn-NO"/>
        </w:rPr>
      </w:pPr>
      <w:r w:rsidRPr="007B07E0">
        <w:rPr>
          <w:noProof/>
          <w:sz w:val="22"/>
          <w:szCs w:val="22"/>
          <w:lang w:val="nn-NO"/>
        </w:rPr>
        <w:t xml:space="preserve">b) </w:t>
      </w:r>
      <w:r w:rsidRPr="007B07E0">
        <w:rPr>
          <w:noProof/>
          <w:sz w:val="22"/>
          <w:szCs w:val="22"/>
          <w:lang w:val="nn-NO"/>
        </w:rPr>
        <w:tab/>
        <w:t>Set inn:</w:t>
      </w:r>
    </w:p>
    <w:p w14:paraId="6A7EE9E7" w14:textId="2D5CDA7A" w:rsidR="00B5590B" w:rsidRPr="007B07E0" w:rsidRDefault="00B5590B" w:rsidP="007B07E0">
      <w:pPr>
        <w:pStyle w:val="Sluttnotetekst"/>
        <w:keepNext/>
        <w:spacing w:after="0"/>
        <w:ind w:left="1077" w:hanging="357"/>
        <w:rPr>
          <w:noProof/>
          <w:sz w:val="22"/>
          <w:szCs w:val="22"/>
          <w:lang w:val="nn-NO"/>
        </w:rPr>
      </w:pPr>
      <w:r w:rsidRPr="007B07E0">
        <w:rPr>
          <w:noProof/>
          <w:sz w:val="22"/>
          <w:szCs w:val="22"/>
          <w:lang w:val="nn-NO"/>
        </w:rPr>
        <w:t>–</w:t>
      </w:r>
      <w:r w:rsidRPr="007B07E0">
        <w:rPr>
          <w:noProof/>
          <w:sz w:val="22"/>
          <w:szCs w:val="22"/>
          <w:lang w:val="nn-NO"/>
        </w:rPr>
        <w:tab/>
        <w:t>«</w:t>
      </w:r>
      <w:r w:rsidR="000727B5" w:rsidRPr="007B07E0">
        <w:rPr>
          <w:b/>
          <w:bCs/>
          <w:noProof/>
          <w:sz w:val="22"/>
          <w:szCs w:val="22"/>
          <w:lang w:val="nn-NO"/>
        </w:rPr>
        <w:t>Vi vil ta kostnadene ved å returnere varene.</w:t>
      </w:r>
      <w:r w:rsidRPr="007B07E0">
        <w:rPr>
          <w:noProof/>
          <w:sz w:val="22"/>
          <w:szCs w:val="22"/>
          <w:lang w:val="nn-NO"/>
        </w:rPr>
        <w:t>»,</w:t>
      </w:r>
    </w:p>
    <w:p w14:paraId="21E04200" w14:textId="30A7D8AC" w:rsidR="00B5590B" w:rsidRPr="007B07E0" w:rsidRDefault="00B5590B" w:rsidP="007B07E0">
      <w:pPr>
        <w:pStyle w:val="Sluttnotetekst"/>
        <w:keepNext/>
        <w:spacing w:after="0"/>
        <w:ind w:left="1077" w:hanging="357"/>
        <w:rPr>
          <w:noProof/>
          <w:sz w:val="22"/>
          <w:szCs w:val="22"/>
          <w:lang w:val="nn-NO"/>
        </w:rPr>
      </w:pPr>
      <w:r w:rsidRPr="007B07E0">
        <w:rPr>
          <w:noProof/>
          <w:sz w:val="22"/>
          <w:szCs w:val="22"/>
          <w:lang w:val="nn-NO"/>
        </w:rPr>
        <w:t>–</w:t>
      </w:r>
      <w:r w:rsidRPr="007B07E0">
        <w:rPr>
          <w:noProof/>
          <w:sz w:val="22"/>
          <w:szCs w:val="22"/>
          <w:lang w:val="nn-NO"/>
        </w:rPr>
        <w:tab/>
        <w:t>«</w:t>
      </w:r>
      <w:r w:rsidR="000727B5" w:rsidRPr="007B07E0">
        <w:rPr>
          <w:b/>
          <w:bCs/>
          <w:noProof/>
          <w:sz w:val="22"/>
          <w:szCs w:val="22"/>
          <w:lang w:val="nn-NO"/>
        </w:rPr>
        <w:t>Du må ta dei direkte kostnadene ved å returnere varene.</w:t>
      </w:r>
      <w:r w:rsidRPr="007B07E0">
        <w:rPr>
          <w:noProof/>
          <w:sz w:val="22"/>
          <w:szCs w:val="22"/>
          <w:lang w:val="nn-NO"/>
        </w:rPr>
        <w:t>»,</w:t>
      </w:r>
    </w:p>
    <w:p w14:paraId="3350AFE0" w14:textId="30501A95" w:rsidR="00B5590B" w:rsidRPr="007B07E0" w:rsidRDefault="00B5590B" w:rsidP="007B07E0">
      <w:pPr>
        <w:pStyle w:val="Sluttnotetekst"/>
        <w:keepNext/>
        <w:spacing w:after="0"/>
        <w:ind w:left="1077" w:hanging="357"/>
        <w:rPr>
          <w:noProof/>
          <w:sz w:val="22"/>
          <w:szCs w:val="22"/>
          <w:lang w:val="nn-NO"/>
        </w:rPr>
      </w:pPr>
      <w:r w:rsidRPr="007B07E0">
        <w:rPr>
          <w:noProof/>
          <w:sz w:val="22"/>
          <w:szCs w:val="22"/>
          <w:lang w:val="nn-NO"/>
        </w:rPr>
        <w:t>–</w:t>
      </w:r>
      <w:r w:rsidRPr="007B07E0">
        <w:rPr>
          <w:noProof/>
          <w:sz w:val="22"/>
          <w:szCs w:val="22"/>
          <w:lang w:val="nn-NO"/>
        </w:rPr>
        <w:tab/>
        <w:t>D</w:t>
      </w:r>
      <w:r w:rsidR="000727B5" w:rsidRPr="007B07E0">
        <w:rPr>
          <w:noProof/>
          <w:sz w:val="22"/>
          <w:szCs w:val="22"/>
          <w:lang w:val="nn-NO"/>
        </w:rPr>
        <w:t>ersom du i ein fjernsalsavtale ikkje tilbyr å ta kostnadene ved retur av varene, og varene har eigenskapar som gjer at dei normalt ikkje kan returnerast med post, set inn: «</w:t>
      </w:r>
      <w:r w:rsidR="000727B5" w:rsidRPr="007B07E0">
        <w:rPr>
          <w:b/>
          <w:bCs/>
          <w:noProof/>
          <w:sz w:val="22"/>
          <w:szCs w:val="22"/>
          <w:lang w:val="nn-NO"/>
        </w:rPr>
        <w:t>Du må ta dei direkte kostnadene ved å returnere varene, … kr [set inn beløp].</w:t>
      </w:r>
      <w:r w:rsidR="000727B5" w:rsidRPr="007B07E0">
        <w:rPr>
          <w:noProof/>
          <w:sz w:val="22"/>
          <w:szCs w:val="22"/>
          <w:lang w:val="nn-NO"/>
        </w:rPr>
        <w:t>», eller dersom det ikkje er rimeleg å kunne rekne kostnadene ved retur av varene på førehand: «</w:t>
      </w:r>
      <w:r w:rsidR="000727B5" w:rsidRPr="007B07E0">
        <w:rPr>
          <w:b/>
          <w:bCs/>
          <w:noProof/>
          <w:sz w:val="22"/>
          <w:szCs w:val="22"/>
          <w:lang w:val="nn-NO"/>
        </w:rPr>
        <w:t>Du må ta dei direkte kostnadene ved å returnere varene. Kostnadene er rekna til høgst ca. … kr [set inn beløp].</w:t>
      </w:r>
      <w:r w:rsidR="000727B5" w:rsidRPr="007B07E0">
        <w:rPr>
          <w:noProof/>
          <w:sz w:val="22"/>
          <w:szCs w:val="22"/>
          <w:lang w:val="nn-NO"/>
        </w:rPr>
        <w:t xml:space="preserve">», </w:t>
      </w:r>
      <w:r w:rsidRPr="007B07E0">
        <w:rPr>
          <w:noProof/>
          <w:sz w:val="22"/>
          <w:szCs w:val="22"/>
          <w:lang w:val="nn-NO"/>
        </w:rPr>
        <w:t>eller</w:t>
      </w:r>
    </w:p>
    <w:p w14:paraId="3977EEDB" w14:textId="4AEABB37" w:rsidR="00B5590B" w:rsidRPr="007B07E0" w:rsidRDefault="00B5590B" w:rsidP="002F524E">
      <w:pPr>
        <w:pStyle w:val="Sluttnotetekst"/>
        <w:ind w:left="1077" w:hanging="357"/>
        <w:rPr>
          <w:noProof/>
          <w:sz w:val="22"/>
          <w:szCs w:val="22"/>
          <w:lang w:val="nn-NO"/>
        </w:rPr>
      </w:pPr>
      <w:r w:rsidRPr="007B07E0">
        <w:rPr>
          <w:noProof/>
          <w:sz w:val="22"/>
          <w:szCs w:val="22"/>
          <w:lang w:val="nn-NO"/>
        </w:rPr>
        <w:t>–</w:t>
      </w:r>
      <w:r w:rsidRPr="007B07E0">
        <w:rPr>
          <w:noProof/>
          <w:sz w:val="22"/>
          <w:szCs w:val="22"/>
          <w:lang w:val="nn-NO"/>
        </w:rPr>
        <w:tab/>
        <w:t>V</w:t>
      </w:r>
      <w:r w:rsidR="00C36111" w:rsidRPr="007B07E0">
        <w:rPr>
          <w:noProof/>
          <w:sz w:val="22"/>
          <w:szCs w:val="22"/>
          <w:lang w:val="nn-NO"/>
        </w:rPr>
        <w:t>ed avtaler som er inngåtte utanom faste forretningslokale, der varene er leverte heim til forbrukaren på tidspunktet då avtalen vart inngått, dei har eigenskapar som gjer at dei normalt ikkje kan returnerast med post, set inn: «</w:t>
      </w:r>
      <w:r w:rsidR="00C36111" w:rsidRPr="007B07E0">
        <w:rPr>
          <w:b/>
          <w:bCs/>
          <w:noProof/>
          <w:sz w:val="22"/>
          <w:szCs w:val="22"/>
          <w:lang w:val="nn-NO"/>
        </w:rPr>
        <w:t>Vi vil hente varene for eiga rekning.</w:t>
      </w:r>
      <w:r w:rsidR="00C36111" w:rsidRPr="007B07E0">
        <w:rPr>
          <w:noProof/>
          <w:sz w:val="22"/>
          <w:szCs w:val="22"/>
          <w:lang w:val="nn-NO"/>
        </w:rPr>
        <w:t xml:space="preserve">» </w:t>
      </w:r>
      <w:r w:rsidRPr="007B07E0">
        <w:rPr>
          <w:noProof/>
          <w:sz w:val="22"/>
          <w:szCs w:val="22"/>
          <w:lang w:val="nn-NO"/>
        </w:rPr>
        <w:t xml:space="preserve">og </w:t>
      </w:r>
    </w:p>
    <w:p w14:paraId="38CF196D" w14:textId="6F165F68" w:rsidR="00B5590B" w:rsidRPr="007B07E0" w:rsidRDefault="00B5590B" w:rsidP="002F524E">
      <w:pPr>
        <w:pStyle w:val="Sluttnotetekst"/>
        <w:spacing w:after="360"/>
        <w:ind w:left="709" w:hanging="357"/>
        <w:rPr>
          <w:noProof/>
          <w:sz w:val="22"/>
          <w:szCs w:val="22"/>
          <w:lang w:val="nn-NO"/>
        </w:rPr>
      </w:pPr>
      <w:r w:rsidRPr="007B07E0">
        <w:rPr>
          <w:noProof/>
          <w:sz w:val="22"/>
          <w:szCs w:val="22"/>
          <w:lang w:val="nn-NO"/>
        </w:rPr>
        <w:t xml:space="preserve">c) </w:t>
      </w:r>
      <w:r w:rsidRPr="007B07E0">
        <w:rPr>
          <w:noProof/>
          <w:sz w:val="22"/>
          <w:szCs w:val="22"/>
          <w:lang w:val="nn-NO"/>
        </w:rPr>
        <w:tab/>
        <w:t>«</w:t>
      </w:r>
      <w:r w:rsidR="009B2539" w:rsidRPr="007B07E0">
        <w:rPr>
          <w:b/>
          <w:bCs/>
          <w:noProof/>
          <w:sz w:val="22"/>
          <w:szCs w:val="22"/>
          <w:lang w:val="nn-NO"/>
        </w:rPr>
        <w:t>Du er ansvarleg berre for ein eventuell reduksjon i vareverdien som kjem av ei anna handtering av varene enn den som er nødvendig for å fastslå art, eigenskapar og funksjon ved dei.</w:t>
      </w:r>
      <w:r w:rsidRPr="007B07E0">
        <w:rPr>
          <w:noProof/>
          <w:sz w:val="22"/>
          <w:szCs w:val="22"/>
          <w:lang w:val="nn-NO"/>
        </w:rPr>
        <w:t>».</w:t>
      </w:r>
    </w:p>
  </w:endnote>
  <w:endnote w:id="6">
    <w:p w14:paraId="710386D6" w14:textId="064CC03F" w:rsidR="00CB5108" w:rsidRPr="007B07E0" w:rsidRDefault="00CB5108" w:rsidP="002F524E">
      <w:pPr>
        <w:pStyle w:val="Sluttnotetekst"/>
        <w:ind w:left="357" w:hanging="357"/>
        <w:rPr>
          <w:noProof/>
          <w:sz w:val="22"/>
          <w:szCs w:val="22"/>
          <w:lang w:val="nn-NO"/>
        </w:rPr>
      </w:pPr>
      <w:r w:rsidRPr="007B07E0">
        <w:rPr>
          <w:rStyle w:val="Sluttnotereferanse"/>
          <w:noProof/>
          <w:sz w:val="22"/>
          <w:szCs w:val="22"/>
          <w:lang w:val="nn-NO"/>
        </w:rPr>
        <w:t>6</w:t>
      </w:r>
      <w:r w:rsidRPr="007B07E0">
        <w:rPr>
          <w:noProof/>
          <w:sz w:val="22"/>
          <w:szCs w:val="22"/>
          <w:lang w:val="nn-NO"/>
        </w:rPr>
        <w:tab/>
      </w:r>
      <w:r w:rsidRPr="007B07E0">
        <w:rPr>
          <w:noProof/>
          <w:sz w:val="22"/>
          <w:szCs w:val="22"/>
          <w:lang w:val="nn-NO"/>
        </w:rPr>
        <w:t>F</w:t>
      </w:r>
      <w:r w:rsidR="00EC47BD" w:rsidRPr="007B07E0">
        <w:rPr>
          <w:noProof/>
          <w:sz w:val="22"/>
          <w:szCs w:val="22"/>
          <w:lang w:val="nn-NO"/>
        </w:rPr>
        <w:t>or ein tenesteavtale (medrekna avtale om levering av vatn, gass eller elektrisitet), når dette ikkje er tilbydd for sal i eit avgrensa volum eller ei fastsett mengd, eller levering av fjernvarme, set inn denne teksten: «</w:t>
      </w:r>
      <w:r w:rsidR="00EC47BD" w:rsidRPr="007B07E0">
        <w:rPr>
          <w:b/>
          <w:bCs/>
          <w:noProof/>
          <w:sz w:val="22"/>
          <w:szCs w:val="22"/>
          <w:lang w:val="nn-NO"/>
        </w:rPr>
        <w:t>Dersom du har bede om at utføringa av tenestene (medrekna levering av vatn/gass/elektrisitet/fjernvarme) skal ta til før angrefristen går ut, skal du betale oss eit beløp som står i forhold til det som er utført eller levert fram til du gav oss melding om at du ønskte å gå ifrå avtalen, samanlikna med full oppfylling av avtalen</w:t>
      </w:r>
      <w:r w:rsidRPr="007B07E0">
        <w:rPr>
          <w:b/>
          <w:bCs/>
          <w:noProof/>
          <w:sz w:val="22"/>
          <w:szCs w:val="22"/>
          <w:lang w:val="nn-NO"/>
        </w:rPr>
        <w:t>.</w:t>
      </w:r>
      <w:r w:rsidRPr="007B07E0">
        <w:rPr>
          <w:noProof/>
          <w:sz w:val="22"/>
          <w:szCs w:val="22"/>
          <w:lang w:val="nn-NO"/>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F32DE" w14:textId="7D730F34" w:rsidR="00F41408" w:rsidRPr="004C4FF5" w:rsidRDefault="0078321A">
    <w:pPr>
      <w:pStyle w:val="Bunntekst"/>
      <w:rPr>
        <w:rFonts w:cs="Calibri"/>
        <w:sz w:val="16"/>
        <w:szCs w:val="16"/>
        <w:lang w:val="nn-NO"/>
      </w:rPr>
    </w:pPr>
    <w:r w:rsidRPr="004C4FF5">
      <w:rPr>
        <w:rFonts w:cs="Calibri"/>
        <w:sz w:val="16"/>
        <w:szCs w:val="16"/>
        <w:lang w:val="nn-NO"/>
      </w:rPr>
      <w:t>Q-03</w:t>
    </w:r>
    <w:r w:rsidR="00F41408" w:rsidRPr="004C4FF5">
      <w:rPr>
        <w:rFonts w:cs="Calibri"/>
        <w:sz w:val="16"/>
        <w:szCs w:val="16"/>
        <w:lang w:val="nn-NO"/>
      </w:rPr>
      <w:t>2</w:t>
    </w:r>
    <w:r w:rsidRPr="004C4FF5">
      <w:rPr>
        <w:rFonts w:cs="Calibri"/>
        <w:sz w:val="16"/>
        <w:szCs w:val="16"/>
        <w:lang w:val="nn-NO"/>
      </w:rPr>
      <w:t>1</w:t>
    </w:r>
    <w:r w:rsidR="00804640" w:rsidRPr="004C4FF5">
      <w:rPr>
        <w:rFonts w:cs="Calibri"/>
        <w:sz w:val="16"/>
        <w:szCs w:val="16"/>
        <w:lang w:val="nn-NO"/>
      </w:rPr>
      <w:t>N</w:t>
    </w:r>
    <w:r w:rsidR="00F41408" w:rsidRPr="004C4FF5">
      <w:rPr>
        <w:rFonts w:cs="Calibri"/>
        <w:sz w:val="16"/>
        <w:szCs w:val="16"/>
        <w:lang w:val="nn-NO"/>
      </w:rPr>
      <w:t xml:space="preserve"> </w:t>
    </w:r>
    <w:r w:rsidR="00AF6293" w:rsidRPr="004C4FF5">
      <w:rPr>
        <w:rFonts w:cs="Calibri"/>
        <w:sz w:val="16"/>
        <w:szCs w:val="16"/>
        <w:lang w:val="nn-NO"/>
      </w:rPr>
      <w:t>0</w:t>
    </w:r>
    <w:r w:rsidR="00E338DD" w:rsidRPr="004C4FF5">
      <w:rPr>
        <w:rFonts w:cs="Calibri"/>
        <w:sz w:val="16"/>
        <w:szCs w:val="16"/>
        <w:lang w:val="nn-NO"/>
      </w:rPr>
      <w:t>3</w:t>
    </w:r>
    <w:r w:rsidR="00F41408" w:rsidRPr="004C4FF5">
      <w:rPr>
        <w:rFonts w:cs="Calibri"/>
        <w:sz w:val="16"/>
        <w:szCs w:val="16"/>
        <w:lang w:val="nn-NO"/>
      </w:rPr>
      <w:t>.20</w:t>
    </w:r>
    <w:r w:rsidR="00AF6293" w:rsidRPr="004C4FF5">
      <w:rPr>
        <w:rFonts w:cs="Calibri"/>
        <w:sz w:val="16"/>
        <w:szCs w:val="16"/>
        <w:lang w:val="nn-NO"/>
      </w:rPr>
      <w:t>2</w:t>
    </w:r>
    <w:r w:rsidR="00D16A4F" w:rsidRPr="004C4FF5">
      <w:rPr>
        <w:rFonts w:cs="Calibri"/>
        <w:sz w:val="16"/>
        <w:szCs w:val="16"/>
        <w:lang w:val="nn-N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56D98" w14:textId="77777777" w:rsidR="00F13CB4" w:rsidRDefault="00F13CB4">
      <w:pPr>
        <w:spacing w:after="0" w:line="240" w:lineRule="auto"/>
      </w:pPr>
      <w:r>
        <w:separator/>
      </w:r>
    </w:p>
  </w:footnote>
  <w:footnote w:type="continuationSeparator" w:id="0">
    <w:p w14:paraId="2309688E" w14:textId="77777777" w:rsidR="00F13CB4" w:rsidRDefault="00F1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6DAF"/>
    <w:multiLevelType w:val="hybridMultilevel"/>
    <w:tmpl w:val="40D0C3D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3723B6"/>
    <w:multiLevelType w:val="hybridMultilevel"/>
    <w:tmpl w:val="7D94239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820D2D"/>
    <w:multiLevelType w:val="hybridMultilevel"/>
    <w:tmpl w:val="C6E4C038"/>
    <w:lvl w:ilvl="0" w:tplc="8ECE13E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E56873"/>
    <w:multiLevelType w:val="hybridMultilevel"/>
    <w:tmpl w:val="C8642C62"/>
    <w:lvl w:ilvl="0" w:tplc="3F4EEB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072638"/>
    <w:multiLevelType w:val="hybridMultilevel"/>
    <w:tmpl w:val="CB2E5616"/>
    <w:lvl w:ilvl="0" w:tplc="A606B3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9F518E"/>
    <w:multiLevelType w:val="hybridMultilevel"/>
    <w:tmpl w:val="D6367D3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C66D50"/>
    <w:multiLevelType w:val="hybridMultilevel"/>
    <w:tmpl w:val="D65ABDB2"/>
    <w:lvl w:ilvl="0" w:tplc="E3F4A9B4">
      <w:start w:val="1"/>
      <w:numFmt w:val="decimal"/>
      <w:lvlText w:val="%1"/>
      <w:lvlJc w:val="left"/>
      <w:pPr>
        <w:ind w:left="720" w:hanging="360"/>
      </w:pPr>
      <w:rPr>
        <w:rFonts w:hint="default"/>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4C739A"/>
    <w:multiLevelType w:val="hybridMultilevel"/>
    <w:tmpl w:val="4BE0591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D4DE9"/>
    <w:multiLevelType w:val="hybridMultilevel"/>
    <w:tmpl w:val="600C3490"/>
    <w:lvl w:ilvl="0" w:tplc="9FBC62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6E464AD3"/>
    <w:multiLevelType w:val="hybridMultilevel"/>
    <w:tmpl w:val="8BD4ACF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4929E4"/>
    <w:multiLevelType w:val="hybridMultilevel"/>
    <w:tmpl w:val="24BC97E6"/>
    <w:lvl w:ilvl="0" w:tplc="3F4EEB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61295797">
    <w:abstractNumId w:val="10"/>
  </w:num>
  <w:num w:numId="2" w16cid:durableId="107051235">
    <w:abstractNumId w:val="2"/>
  </w:num>
  <w:num w:numId="3" w16cid:durableId="1875263790">
    <w:abstractNumId w:val="7"/>
  </w:num>
  <w:num w:numId="4" w16cid:durableId="1248464241">
    <w:abstractNumId w:val="1"/>
  </w:num>
  <w:num w:numId="5" w16cid:durableId="1345329707">
    <w:abstractNumId w:val="5"/>
  </w:num>
  <w:num w:numId="6" w16cid:durableId="623469166">
    <w:abstractNumId w:val="0"/>
  </w:num>
  <w:num w:numId="7" w16cid:durableId="1565293294">
    <w:abstractNumId w:val="4"/>
  </w:num>
  <w:num w:numId="8" w16cid:durableId="1325814523">
    <w:abstractNumId w:val="9"/>
  </w:num>
  <w:num w:numId="9" w16cid:durableId="1073697621">
    <w:abstractNumId w:val="3"/>
  </w:num>
  <w:num w:numId="10" w16cid:durableId="1349065254">
    <w:abstractNumId w:val="6"/>
  </w:num>
  <w:num w:numId="11" w16cid:durableId="353774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F3"/>
    <w:rsid w:val="00021674"/>
    <w:rsid w:val="00031BBD"/>
    <w:rsid w:val="00037DB5"/>
    <w:rsid w:val="000401F4"/>
    <w:rsid w:val="00051F88"/>
    <w:rsid w:val="000727B5"/>
    <w:rsid w:val="00094D6C"/>
    <w:rsid w:val="000A65FF"/>
    <w:rsid w:val="000B581A"/>
    <w:rsid w:val="000C37E2"/>
    <w:rsid w:val="000E4BE6"/>
    <w:rsid w:val="000E644F"/>
    <w:rsid w:val="000F0E76"/>
    <w:rsid w:val="000F63F3"/>
    <w:rsid w:val="00105C50"/>
    <w:rsid w:val="0011739F"/>
    <w:rsid w:val="00141A74"/>
    <w:rsid w:val="00147DA2"/>
    <w:rsid w:val="001B413C"/>
    <w:rsid w:val="001D5F69"/>
    <w:rsid w:val="001E01C5"/>
    <w:rsid w:val="001F36D5"/>
    <w:rsid w:val="0020273F"/>
    <w:rsid w:val="002436E6"/>
    <w:rsid w:val="00266C01"/>
    <w:rsid w:val="00267258"/>
    <w:rsid w:val="002B1326"/>
    <w:rsid w:val="002B5319"/>
    <w:rsid w:val="002C27F6"/>
    <w:rsid w:val="002E1232"/>
    <w:rsid w:val="002F0E20"/>
    <w:rsid w:val="002F2319"/>
    <w:rsid w:val="002F524E"/>
    <w:rsid w:val="002F5D7D"/>
    <w:rsid w:val="003173C5"/>
    <w:rsid w:val="00320869"/>
    <w:rsid w:val="00330948"/>
    <w:rsid w:val="00362EC7"/>
    <w:rsid w:val="00367830"/>
    <w:rsid w:val="003A2954"/>
    <w:rsid w:val="003A38B8"/>
    <w:rsid w:val="003A5AFD"/>
    <w:rsid w:val="00413FCF"/>
    <w:rsid w:val="00432A88"/>
    <w:rsid w:val="00433D5F"/>
    <w:rsid w:val="0045502F"/>
    <w:rsid w:val="0046583F"/>
    <w:rsid w:val="004B6275"/>
    <w:rsid w:val="004C4FF5"/>
    <w:rsid w:val="004E1354"/>
    <w:rsid w:val="0052159E"/>
    <w:rsid w:val="005312AA"/>
    <w:rsid w:val="00541AF1"/>
    <w:rsid w:val="005507FB"/>
    <w:rsid w:val="005552FA"/>
    <w:rsid w:val="005919E5"/>
    <w:rsid w:val="005938BE"/>
    <w:rsid w:val="00601103"/>
    <w:rsid w:val="00620368"/>
    <w:rsid w:val="006358C7"/>
    <w:rsid w:val="006977EF"/>
    <w:rsid w:val="006A0E1C"/>
    <w:rsid w:val="006A725F"/>
    <w:rsid w:val="006A7A5A"/>
    <w:rsid w:val="006C2F33"/>
    <w:rsid w:val="006D216E"/>
    <w:rsid w:val="006F6F1B"/>
    <w:rsid w:val="007548AB"/>
    <w:rsid w:val="00757A45"/>
    <w:rsid w:val="00771DB0"/>
    <w:rsid w:val="00781314"/>
    <w:rsid w:val="0078321A"/>
    <w:rsid w:val="00791AAD"/>
    <w:rsid w:val="007B07E0"/>
    <w:rsid w:val="007B1009"/>
    <w:rsid w:val="007D05E6"/>
    <w:rsid w:val="007E538C"/>
    <w:rsid w:val="00804640"/>
    <w:rsid w:val="00804C16"/>
    <w:rsid w:val="008339FF"/>
    <w:rsid w:val="00834681"/>
    <w:rsid w:val="0086504F"/>
    <w:rsid w:val="00875264"/>
    <w:rsid w:val="008C6AE4"/>
    <w:rsid w:val="009115F8"/>
    <w:rsid w:val="00932BDB"/>
    <w:rsid w:val="009415F8"/>
    <w:rsid w:val="00987C15"/>
    <w:rsid w:val="00994D9E"/>
    <w:rsid w:val="009A0F98"/>
    <w:rsid w:val="009B2539"/>
    <w:rsid w:val="009E34E4"/>
    <w:rsid w:val="00A24F34"/>
    <w:rsid w:val="00A25542"/>
    <w:rsid w:val="00A96BA4"/>
    <w:rsid w:val="00AA7808"/>
    <w:rsid w:val="00AC4116"/>
    <w:rsid w:val="00AF11C2"/>
    <w:rsid w:val="00AF6293"/>
    <w:rsid w:val="00B06DEE"/>
    <w:rsid w:val="00B14F5C"/>
    <w:rsid w:val="00B2020B"/>
    <w:rsid w:val="00B54BE4"/>
    <w:rsid w:val="00B5590B"/>
    <w:rsid w:val="00B7244A"/>
    <w:rsid w:val="00BA0A8D"/>
    <w:rsid w:val="00BF223D"/>
    <w:rsid w:val="00C33143"/>
    <w:rsid w:val="00C36111"/>
    <w:rsid w:val="00CB5108"/>
    <w:rsid w:val="00CC0C52"/>
    <w:rsid w:val="00CC4CC2"/>
    <w:rsid w:val="00CD02A1"/>
    <w:rsid w:val="00CD2033"/>
    <w:rsid w:val="00D16A4F"/>
    <w:rsid w:val="00D216A1"/>
    <w:rsid w:val="00D67E6F"/>
    <w:rsid w:val="00D87463"/>
    <w:rsid w:val="00D948EB"/>
    <w:rsid w:val="00DA6263"/>
    <w:rsid w:val="00DB5A76"/>
    <w:rsid w:val="00DC0EC1"/>
    <w:rsid w:val="00DF51AF"/>
    <w:rsid w:val="00E338DD"/>
    <w:rsid w:val="00E34B2E"/>
    <w:rsid w:val="00E43412"/>
    <w:rsid w:val="00E87BE9"/>
    <w:rsid w:val="00EB0EE5"/>
    <w:rsid w:val="00EC47BD"/>
    <w:rsid w:val="00EE2BF3"/>
    <w:rsid w:val="00F05371"/>
    <w:rsid w:val="00F06DF2"/>
    <w:rsid w:val="00F13CB4"/>
    <w:rsid w:val="00F41408"/>
    <w:rsid w:val="00F42C78"/>
    <w:rsid w:val="00F8669D"/>
    <w:rsid w:val="00FA0BF0"/>
    <w:rsid w:val="00FB0941"/>
    <w:rsid w:val="00FD452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36E"/>
  <w15:chartTrackingRefBased/>
  <w15:docId w15:val="{0E77BC71-BDDB-4E06-A029-3777375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A2"/>
    <w:pPr>
      <w:spacing w:after="160" w:line="276" w:lineRule="auto"/>
    </w:pPr>
    <w:rPr>
      <w:sz w:val="24"/>
      <w:szCs w:val="22"/>
      <w:lang w:eastAsia="en-US"/>
    </w:rPr>
  </w:style>
  <w:style w:type="paragraph" w:styleId="Overskrift1">
    <w:name w:val="heading 1"/>
    <w:basedOn w:val="Normal"/>
    <w:next w:val="Normal"/>
    <w:link w:val="Overskrift1Tegn"/>
    <w:uiPriority w:val="9"/>
    <w:qFormat/>
    <w:rsid w:val="00E338DD"/>
    <w:pPr>
      <w:spacing w:after="480" w:line="240" w:lineRule="auto"/>
      <w:jc w:val="center"/>
      <w:outlineLvl w:val="0"/>
    </w:pPr>
    <w:rPr>
      <w:b/>
      <w:sz w:val="32"/>
      <w:szCs w:val="32"/>
    </w:rPr>
  </w:style>
  <w:style w:type="paragraph" w:styleId="Overskrift2">
    <w:name w:val="heading 2"/>
    <w:basedOn w:val="Normal"/>
    <w:next w:val="Normal"/>
    <w:link w:val="Overskrift2Tegn"/>
    <w:uiPriority w:val="9"/>
    <w:unhideWhenUsed/>
    <w:qFormat/>
    <w:rsid w:val="00E338DD"/>
    <w:pPr>
      <w:spacing w:before="480" w:line="280" w:lineRule="exact"/>
      <w:outlineLvl w:val="1"/>
    </w:pPr>
    <w:rPr>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unhideWhenUsed/>
    <w:pPr>
      <w:spacing w:after="0" w:line="240" w:lineRule="auto"/>
    </w:pPr>
    <w:rPr>
      <w:rFonts w:ascii="Tahoma" w:hAnsi="Tahoma" w:cs="Tahoma"/>
      <w:sz w:val="16"/>
      <w:szCs w:val="16"/>
    </w:rPr>
  </w:style>
  <w:style w:type="character" w:customStyle="1" w:styleId="BobletekstTegn">
    <w:name w:val="Bobletekst Tegn"/>
    <w:semiHidden/>
    <w:rPr>
      <w:rFonts w:ascii="Tahoma" w:hAnsi="Tahoma" w:cs="Tahoma"/>
      <w:sz w:val="16"/>
      <w:szCs w:val="16"/>
      <w:lang w:eastAsia="en-US"/>
    </w:rPr>
  </w:style>
  <w:style w:type="paragraph" w:styleId="Topptekst">
    <w:name w:val="header"/>
    <w:basedOn w:val="Normal"/>
    <w:unhideWhenUsed/>
    <w:pPr>
      <w:tabs>
        <w:tab w:val="center" w:pos="4536"/>
        <w:tab w:val="right" w:pos="9072"/>
      </w:tabs>
    </w:pPr>
  </w:style>
  <w:style w:type="character" w:customStyle="1" w:styleId="TopptekstTegn">
    <w:name w:val="Topptekst Tegn"/>
    <w:rPr>
      <w:sz w:val="22"/>
      <w:szCs w:val="22"/>
      <w:lang w:eastAsia="en-US"/>
    </w:rPr>
  </w:style>
  <w:style w:type="paragraph" w:styleId="Bunntekst">
    <w:name w:val="footer"/>
    <w:basedOn w:val="Normal"/>
    <w:unhideWhenUsed/>
    <w:pPr>
      <w:tabs>
        <w:tab w:val="center" w:pos="4536"/>
        <w:tab w:val="right" w:pos="9072"/>
      </w:tabs>
    </w:pPr>
  </w:style>
  <w:style w:type="character" w:customStyle="1" w:styleId="BunntekstTegn">
    <w:name w:val="Bunntekst Tegn"/>
    <w:rPr>
      <w:sz w:val="22"/>
      <w:szCs w:val="22"/>
      <w:lang w:eastAsia="en-US"/>
    </w:rPr>
  </w:style>
  <w:style w:type="character" w:customStyle="1" w:styleId="Overskrift1Tegn">
    <w:name w:val="Overskrift 1 Tegn"/>
    <w:basedOn w:val="Standardskriftforavsnitt"/>
    <w:link w:val="Overskrift1"/>
    <w:uiPriority w:val="9"/>
    <w:rsid w:val="00E338DD"/>
    <w:rPr>
      <w:b/>
      <w:sz w:val="32"/>
      <w:szCs w:val="32"/>
      <w:lang w:eastAsia="en-US"/>
    </w:rPr>
  </w:style>
  <w:style w:type="character" w:customStyle="1" w:styleId="Overskrift2Tegn">
    <w:name w:val="Overskrift 2 Tegn"/>
    <w:basedOn w:val="Standardskriftforavsnitt"/>
    <w:link w:val="Overskrift2"/>
    <w:uiPriority w:val="9"/>
    <w:rsid w:val="00E338DD"/>
    <w:rPr>
      <w:b/>
      <w:sz w:val="24"/>
      <w:szCs w:val="24"/>
      <w:lang w:eastAsia="en-US"/>
    </w:rPr>
  </w:style>
  <w:style w:type="paragraph" w:styleId="Sluttnotetekst">
    <w:name w:val="endnote text"/>
    <w:basedOn w:val="Normal"/>
    <w:link w:val="SluttnotetekstTegn"/>
    <w:uiPriority w:val="99"/>
    <w:semiHidden/>
    <w:unhideWhenUsed/>
    <w:rsid w:val="00DA6263"/>
    <w:rPr>
      <w:sz w:val="20"/>
      <w:szCs w:val="20"/>
    </w:rPr>
  </w:style>
  <w:style w:type="character" w:customStyle="1" w:styleId="SluttnotetekstTegn">
    <w:name w:val="Sluttnotetekst Tegn"/>
    <w:basedOn w:val="Standardskriftforavsnitt"/>
    <w:link w:val="Sluttnotetekst"/>
    <w:uiPriority w:val="99"/>
    <w:semiHidden/>
    <w:rsid w:val="00DA6263"/>
    <w:rPr>
      <w:lang w:eastAsia="en-US"/>
    </w:rPr>
  </w:style>
  <w:style w:type="character" w:styleId="Sluttnotereferanse">
    <w:name w:val="endnote reference"/>
    <w:basedOn w:val="Standardskriftforavsnitt"/>
    <w:uiPriority w:val="99"/>
    <w:semiHidden/>
    <w:unhideWhenUsed/>
    <w:rsid w:val="00DA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233</Words>
  <Characters>1239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Skjema for opplysninger om angrerett</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for opplysningar om angrerett</dc:title>
  <dc:subject/>
  <dc:creator>SignForm</dc:creator>
  <cp:keywords>Q-0321N</cp:keywords>
  <cp:lastModifiedBy>SignForm</cp:lastModifiedBy>
  <cp:revision>2</cp:revision>
  <cp:lastPrinted>2024-03-06T15:01:00Z</cp:lastPrinted>
  <dcterms:created xsi:type="dcterms:W3CDTF">2024-03-06T15:11:00Z</dcterms:created>
  <dcterms:modified xsi:type="dcterms:W3CDTF">2024-03-08T09:50:00Z</dcterms:modified>
</cp:coreProperties>
</file>