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F6" w:rsidRDefault="00D011F6">
      <w:pPr>
        <w:pStyle w:val="Tittel"/>
      </w:pPr>
      <w:r>
        <w:t>VEDLEGG I</w:t>
      </w:r>
    </w:p>
    <w:p w:rsidR="00D011F6" w:rsidRDefault="00D011F6">
      <w:pPr>
        <w:pStyle w:val="Overskrift1"/>
      </w:pPr>
      <w:r>
        <w:t>STANDARDOPPLYSNINGSSKJEMA FOR AVTALER OM DELTIDSBRUKSRETT</w:t>
      </w:r>
    </w:p>
    <w:p w:rsidR="00EF1317" w:rsidRPr="00F46702" w:rsidRDefault="00EF1317" w:rsidP="00EF1317">
      <w:pPr>
        <w:pStyle w:val="Overskrift6"/>
        <w:spacing w:before="0" w:after="120" w:line="240" w:lineRule="auto"/>
        <w:rPr>
          <w:rFonts w:ascii="Cambria" w:hAnsi="Cambria"/>
          <w:color w:val="244061"/>
          <w:sz w:val="20"/>
          <w:szCs w:val="20"/>
        </w:rPr>
      </w:pPr>
      <w:r w:rsidRPr="00F46702">
        <w:rPr>
          <w:rFonts w:ascii="Cambria" w:hAnsi="Cambria"/>
          <w:color w:val="244061"/>
          <w:sz w:val="20"/>
          <w:szCs w:val="20"/>
        </w:rPr>
        <w:t>Del 1:</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D011F6" w:rsidTr="00EF1317">
        <w:tblPrEx>
          <w:tblCellMar>
            <w:top w:w="0" w:type="dxa"/>
            <w:bottom w:w="0" w:type="dxa"/>
          </w:tblCellMar>
        </w:tblPrEx>
        <w:trPr>
          <w:cantSplit/>
        </w:trPr>
        <w:tc>
          <w:tcPr>
            <w:tcW w:w="9320" w:type="dxa"/>
          </w:tcPr>
          <w:p w:rsidR="00D011F6" w:rsidRDefault="00D011F6">
            <w:pPr>
              <w:spacing w:after="80" w:line="240" w:lineRule="auto"/>
              <w:rPr>
                <w:rFonts w:ascii="Times New Roman" w:hAnsi="Times New Roman"/>
                <w:sz w:val="20"/>
              </w:rPr>
            </w:pPr>
            <w:r>
              <w:rPr>
                <w:rFonts w:ascii="Times New Roman" w:hAnsi="Times New Roman"/>
                <w:sz w:val="20"/>
              </w:rPr>
              <w:t xml:space="preserve">Navn, adresse og rettslig status til den eller de næringsdrivende som skal være part i avtalen: </w:t>
            </w:r>
          </w:p>
          <w:p w:rsidR="00D011F6" w:rsidRDefault="00D011F6">
            <w:pPr>
              <w:spacing w:after="0" w:line="240" w:lineRule="auto"/>
              <w:rPr>
                <w:rFonts w:ascii="Arial" w:hAnsi="Arial"/>
                <w:sz w:val="20"/>
              </w:rPr>
            </w:pPr>
            <w:r>
              <w:rPr>
                <w:rFonts w:ascii="Arial" w:hAnsi="Arial"/>
                <w:sz w:val="20"/>
              </w:rPr>
              <w:fldChar w:fldCharType="begin">
                <w:ffData>
                  <w:name w:val="Tekst1"/>
                  <w:enabled/>
                  <w:calcOnExit w:val="0"/>
                  <w:textInput/>
                </w:ffData>
              </w:fldChar>
            </w:r>
            <w:bookmarkStart w:id="0" w:name="Tekst1"/>
            <w:r>
              <w:rPr>
                <w:rFonts w:ascii="Arial" w:hAnsi="Arial"/>
                <w:sz w:val="20"/>
              </w:rPr>
              <w:instrText xml:space="preserve"> FORMTEXT </w:instrText>
            </w:r>
            <w:r>
              <w:rPr>
                <w:rFonts w:ascii="Arial" w:hAnsi="Arial"/>
                <w:sz w:val="20"/>
              </w:rPr>
            </w:r>
            <w:r>
              <w:rPr>
                <w:rFonts w:ascii="Arial" w:hAnsi="Arial"/>
                <w:sz w:val="20"/>
              </w:rPr>
              <w:fldChar w:fldCharType="separate"/>
            </w:r>
            <w:bookmarkStart w:id="1" w:name="_GoBack"/>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bookmarkEnd w:id="1"/>
            <w:r>
              <w:rPr>
                <w:rFonts w:ascii="Arial" w:hAnsi="Arial"/>
                <w:sz w:val="20"/>
              </w:rPr>
              <w:fldChar w:fldCharType="end"/>
            </w:r>
            <w:bookmarkEnd w:id="0"/>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Borders>
              <w:bottom w:val="nil"/>
            </w:tcBorders>
          </w:tcPr>
          <w:p w:rsidR="00D011F6" w:rsidRDefault="00D011F6">
            <w:pPr>
              <w:spacing w:after="80" w:line="240" w:lineRule="auto"/>
              <w:rPr>
                <w:rFonts w:ascii="Times New Roman" w:hAnsi="Times New Roman"/>
                <w:sz w:val="20"/>
              </w:rPr>
            </w:pPr>
            <w:r>
              <w:rPr>
                <w:rFonts w:ascii="Times New Roman" w:hAnsi="Times New Roman"/>
                <w:sz w:val="20"/>
              </w:rPr>
              <w:t xml:space="preserve">Kort beskrivelse av produktet (f.eks. beskrivelse av den faste eiendommen): </w:t>
            </w:r>
          </w:p>
          <w:p w:rsidR="00D011F6" w:rsidRDefault="00D011F6">
            <w:pPr>
              <w:spacing w:after="0" w:line="240" w:lineRule="auto"/>
              <w:rPr>
                <w:rFonts w:ascii="Arial" w:hAnsi="Arial"/>
                <w:sz w:val="20"/>
              </w:rPr>
            </w:pPr>
            <w:r>
              <w:rPr>
                <w:rFonts w:ascii="Arial" w:hAnsi="Arial"/>
                <w:sz w:val="20"/>
              </w:rPr>
              <w:fldChar w:fldCharType="begin">
                <w:ffData>
                  <w:name w:val="Tekst2"/>
                  <w:enabled/>
                  <w:calcOnExit w:val="0"/>
                  <w:textInput/>
                </w:ffData>
              </w:fldChar>
            </w:r>
            <w:bookmarkStart w:id="2" w:name="Tekst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Borders>
              <w:top w:val="nil"/>
            </w:tcBorders>
          </w:tcPr>
          <w:p w:rsidR="00D011F6" w:rsidRDefault="00D011F6">
            <w:pPr>
              <w:spacing w:after="80" w:line="240" w:lineRule="auto"/>
              <w:rPr>
                <w:rFonts w:ascii="Times New Roman" w:hAnsi="Times New Roman"/>
                <w:sz w:val="20"/>
              </w:rPr>
            </w:pPr>
            <w:r>
              <w:rPr>
                <w:rFonts w:ascii="Times New Roman" w:hAnsi="Times New Roman"/>
                <w:sz w:val="20"/>
              </w:rPr>
              <w:t>Rettighete</w:t>
            </w:r>
            <w:r w:rsidR="008C6655">
              <w:rPr>
                <w:rFonts w:ascii="Times New Roman" w:hAnsi="Times New Roman"/>
                <w:sz w:val="20"/>
              </w:rPr>
              <w:t>n(e)s nøyaktige art og innhold:</w:t>
            </w:r>
          </w:p>
          <w:p w:rsidR="00D011F6" w:rsidRDefault="00D011F6">
            <w:pPr>
              <w:spacing w:after="0" w:line="240" w:lineRule="auto"/>
              <w:rPr>
                <w:rFonts w:ascii="Arial" w:hAnsi="Arial"/>
                <w:sz w:val="20"/>
              </w:rPr>
            </w:pPr>
            <w:r>
              <w:rPr>
                <w:rFonts w:ascii="Arial" w:hAnsi="Arial"/>
                <w:sz w:val="20"/>
              </w:rPr>
              <w:fldChar w:fldCharType="begin">
                <w:ffData>
                  <w:name w:val="Tekst3"/>
                  <w:enabled/>
                  <w:calcOnExit w:val="0"/>
                  <w:textInput/>
                </w:ffData>
              </w:fldChar>
            </w:r>
            <w:bookmarkStart w:id="3" w:name="Teks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Borders>
              <w:bottom w:val="nil"/>
            </w:tcBorders>
          </w:tcPr>
          <w:p w:rsidR="00D011F6" w:rsidRDefault="00D011F6">
            <w:pPr>
              <w:pStyle w:val="Brdtekst"/>
            </w:pPr>
            <w:r>
              <w:t>Nøyaktig angivelse av det tidsrom rettigheten som avtalen gjelder, kan utøves og, om n</w:t>
            </w:r>
            <w:r w:rsidR="008C6655">
              <w:t>ødvendig, tidsrommets varighet:</w:t>
            </w:r>
          </w:p>
          <w:p w:rsidR="00D011F6" w:rsidRDefault="00D011F6">
            <w:pPr>
              <w:spacing w:after="0" w:line="240" w:lineRule="auto"/>
              <w:rPr>
                <w:rFonts w:ascii="Arial" w:hAnsi="Arial"/>
                <w:sz w:val="20"/>
              </w:rPr>
            </w:pPr>
            <w:r>
              <w:rPr>
                <w:rFonts w:ascii="Arial" w:hAnsi="Arial"/>
                <w:sz w:val="20"/>
              </w:rPr>
              <w:fldChar w:fldCharType="begin">
                <w:ffData>
                  <w:name w:val="Tekst4"/>
                  <w:enabled/>
                  <w:calcOnExit w:val="0"/>
                  <w:textInput/>
                </w:ffData>
              </w:fldChar>
            </w:r>
            <w:bookmarkStart w:id="4" w:name="Teks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Borders>
              <w:top w:val="nil"/>
              <w:bottom w:val="nil"/>
            </w:tcBorders>
          </w:tcPr>
          <w:p w:rsidR="00D011F6" w:rsidRDefault="00D011F6">
            <w:pPr>
              <w:pStyle w:val="Brdtekst"/>
            </w:pPr>
            <w:r>
              <w:t xml:space="preserve">Den dagen forbrukeren kan begynne å utøve sin rett i henhold til avtalen: </w:t>
            </w:r>
          </w:p>
          <w:p w:rsidR="00D011F6" w:rsidRDefault="00D011F6">
            <w:pPr>
              <w:spacing w:after="0" w:line="240" w:lineRule="auto"/>
              <w:rPr>
                <w:rFonts w:ascii="Arial" w:hAnsi="Arial"/>
                <w:sz w:val="20"/>
              </w:rPr>
            </w:pPr>
            <w:r>
              <w:rPr>
                <w:rFonts w:ascii="Arial" w:hAnsi="Arial"/>
                <w:sz w:val="20"/>
              </w:rPr>
              <w:fldChar w:fldCharType="begin">
                <w:ffData>
                  <w:name w:val="Tekst5"/>
                  <w:enabled/>
                  <w:calcOnExit w:val="0"/>
                  <w:textInput/>
                </w:ffData>
              </w:fldChar>
            </w:r>
            <w:bookmarkStart w:id="5" w:name="Teks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Borders>
              <w:top w:val="nil"/>
            </w:tcBorders>
          </w:tcPr>
          <w:p w:rsidR="00D011F6" w:rsidRDefault="00D011F6">
            <w:pPr>
              <w:pStyle w:val="Brdtekst"/>
            </w:pPr>
            <w:r>
              <w:t>Dersom avtalen gjelder en særlig eiendom som er under oppføring, datoen for når innkvarteringen og tjenestene/anlegget vi</w:t>
            </w:r>
            <w:r w:rsidR="008C6655">
              <w:t>l stå ferdig/være tilgjengelig:</w:t>
            </w:r>
          </w:p>
          <w:p w:rsidR="00D011F6" w:rsidRDefault="00D011F6">
            <w:pPr>
              <w:spacing w:after="0" w:line="240" w:lineRule="auto"/>
              <w:rPr>
                <w:rFonts w:ascii="Arial" w:hAnsi="Arial"/>
                <w:sz w:val="20"/>
              </w:rPr>
            </w:pPr>
            <w:r>
              <w:rPr>
                <w:rFonts w:ascii="Arial" w:hAnsi="Arial"/>
                <w:sz w:val="20"/>
              </w:rPr>
              <w:fldChar w:fldCharType="begin">
                <w:ffData>
                  <w:name w:val="Tekst6"/>
                  <w:enabled/>
                  <w:calcOnExit w:val="0"/>
                  <w:textInput/>
                </w:ffData>
              </w:fldChar>
            </w:r>
            <w:bookmarkStart w:id="6" w:name="Teks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Borders>
              <w:bottom w:val="nil"/>
            </w:tcBorders>
          </w:tcPr>
          <w:p w:rsidR="00D011F6" w:rsidRDefault="00D011F6">
            <w:pPr>
              <w:pStyle w:val="Brdtekst"/>
            </w:pPr>
            <w:r>
              <w:t>Den prisen forbrukeren skal betal</w:t>
            </w:r>
            <w:r w:rsidR="008C6655">
              <w:t>e for å erverve rettigheten(e):</w:t>
            </w:r>
          </w:p>
          <w:p w:rsidR="00D011F6" w:rsidRDefault="00D011F6">
            <w:pPr>
              <w:spacing w:after="0" w:line="240" w:lineRule="auto"/>
              <w:rPr>
                <w:rFonts w:ascii="Arial" w:hAnsi="Arial"/>
                <w:sz w:val="20"/>
              </w:rPr>
            </w:pPr>
            <w:r>
              <w:rPr>
                <w:rFonts w:ascii="Arial" w:hAnsi="Arial"/>
                <w:sz w:val="20"/>
              </w:rPr>
              <w:fldChar w:fldCharType="begin">
                <w:ffData>
                  <w:name w:val="Tekst7"/>
                  <w:enabled/>
                  <w:calcOnExit w:val="0"/>
                  <w:textInput/>
                </w:ffData>
              </w:fldChar>
            </w:r>
            <w:bookmarkStart w:id="7" w:name="Teks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Borders>
              <w:top w:val="nil"/>
            </w:tcBorders>
          </w:tcPr>
          <w:p w:rsidR="00D011F6" w:rsidRDefault="00D011F6">
            <w:pPr>
              <w:pStyle w:val="Brdtekst"/>
            </w:pPr>
            <w:r>
              <w:t xml:space="preserve">Oversikt over obligatoriske tilleggskostnader som følger av avtalen; kostnadenes type og størrelse (f.eks. årsavgifter, andre tilbakevendende avgifter, særlige avgifter, lokale skatter): </w:t>
            </w:r>
          </w:p>
          <w:p w:rsidR="00D011F6" w:rsidRDefault="00D011F6">
            <w:pPr>
              <w:spacing w:after="0" w:line="240" w:lineRule="auto"/>
              <w:rPr>
                <w:rFonts w:ascii="Arial" w:hAnsi="Arial"/>
                <w:sz w:val="20"/>
              </w:rPr>
            </w:pPr>
            <w:r>
              <w:rPr>
                <w:rFonts w:ascii="Arial" w:hAnsi="Arial"/>
                <w:sz w:val="20"/>
              </w:rPr>
              <w:fldChar w:fldCharType="begin">
                <w:ffData>
                  <w:name w:val="Tekst8"/>
                  <w:enabled/>
                  <w:calcOnExit w:val="0"/>
                  <w:textInput/>
                </w:ffData>
              </w:fldChar>
            </w:r>
            <w:bookmarkStart w:id="8" w:name="Teks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Pr>
          <w:p w:rsidR="00D011F6" w:rsidRDefault="00D011F6">
            <w:pPr>
              <w:pStyle w:val="Brdtekst"/>
            </w:pPr>
            <w:r>
              <w:t xml:space="preserve">Et sammendrag av de viktigste tjenestene som er tilgjengelige for forbrukeren (f.eks. elektrisitet, vann, vedlikehold, renovasjon) og et anslag av det beløp som forbrukeren må betale for disse tjenestene: </w:t>
            </w:r>
          </w:p>
          <w:p w:rsidR="00D011F6" w:rsidRDefault="00D011F6">
            <w:pPr>
              <w:spacing w:after="0" w:line="240" w:lineRule="auto"/>
              <w:rPr>
                <w:rFonts w:ascii="Arial" w:hAnsi="Arial"/>
                <w:sz w:val="20"/>
              </w:rPr>
            </w:pPr>
            <w:r>
              <w:rPr>
                <w:rFonts w:ascii="Arial" w:hAnsi="Arial"/>
                <w:sz w:val="20"/>
              </w:rPr>
              <w:fldChar w:fldCharType="begin">
                <w:ffData>
                  <w:name w:val="Tekst9"/>
                  <w:enabled/>
                  <w:calcOnExit w:val="0"/>
                  <w:textInput/>
                </w:ffData>
              </w:fldChar>
            </w:r>
            <w:bookmarkStart w:id="9" w:name="Teks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Borders>
              <w:bottom w:val="nil"/>
            </w:tcBorders>
          </w:tcPr>
          <w:p w:rsidR="00D011F6" w:rsidRDefault="00D011F6">
            <w:pPr>
              <w:pStyle w:val="Brdtekst"/>
            </w:pPr>
            <w:r>
              <w:t xml:space="preserve">Et sammendrag av de anlegg som er tilgjengelige for forbrukeren (f.eks. svømmebasseng eller badstue): </w:t>
            </w:r>
          </w:p>
          <w:p w:rsidR="00D011F6" w:rsidRDefault="00D011F6">
            <w:pPr>
              <w:spacing w:after="0" w:line="240" w:lineRule="auto"/>
              <w:rPr>
                <w:rFonts w:ascii="Arial" w:hAnsi="Arial"/>
                <w:sz w:val="20"/>
              </w:rPr>
            </w:pPr>
            <w:r>
              <w:rPr>
                <w:rFonts w:ascii="Arial" w:hAnsi="Arial"/>
                <w:sz w:val="20"/>
              </w:rPr>
              <w:fldChar w:fldCharType="begin">
                <w:ffData>
                  <w:name w:val="Tekst10"/>
                  <w:enabled/>
                  <w:calcOnExit w:val="0"/>
                  <w:textInput/>
                </w:ffData>
              </w:fldChar>
            </w:r>
            <w:bookmarkStart w:id="10" w:name="Teks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Borders>
              <w:top w:val="nil"/>
              <w:bottom w:val="nil"/>
            </w:tcBorders>
          </w:tcPr>
          <w:p w:rsidR="00D011F6" w:rsidRDefault="00D011F6">
            <w:pPr>
              <w:pStyle w:val="Brdtekst"/>
            </w:pPr>
            <w:r>
              <w:t xml:space="preserve">Inngår disse anleggene i ovennevnte kostnader? </w:t>
            </w:r>
          </w:p>
          <w:p w:rsidR="00D011F6" w:rsidRDefault="00D011F6">
            <w:pPr>
              <w:spacing w:after="0" w:line="240" w:lineRule="auto"/>
              <w:rPr>
                <w:rFonts w:ascii="Arial" w:hAnsi="Arial"/>
                <w:sz w:val="20"/>
              </w:rPr>
            </w:pPr>
            <w:r>
              <w:rPr>
                <w:rFonts w:ascii="Arial" w:hAnsi="Arial"/>
                <w:sz w:val="20"/>
              </w:rPr>
              <w:fldChar w:fldCharType="begin">
                <w:ffData>
                  <w:name w:val="Tekst11"/>
                  <w:enabled/>
                  <w:calcOnExit w:val="0"/>
                  <w:textInput/>
                </w:ffData>
              </w:fldChar>
            </w:r>
            <w:bookmarkStart w:id="11" w:name="Teks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Borders>
              <w:top w:val="nil"/>
            </w:tcBorders>
          </w:tcPr>
          <w:p w:rsidR="00D011F6" w:rsidRDefault="00D011F6">
            <w:pPr>
              <w:pStyle w:val="Brdtekst"/>
            </w:pPr>
            <w:r>
              <w:t xml:space="preserve">Hvis ikke angis hva som inngår og hva som må betales for: </w:t>
            </w:r>
          </w:p>
          <w:p w:rsidR="00D011F6" w:rsidRDefault="00D011F6">
            <w:pPr>
              <w:spacing w:after="0" w:line="240" w:lineRule="auto"/>
              <w:rPr>
                <w:rFonts w:ascii="Arial" w:hAnsi="Arial"/>
                <w:sz w:val="20"/>
              </w:rPr>
            </w:pPr>
            <w:r>
              <w:rPr>
                <w:rFonts w:ascii="Arial" w:hAnsi="Arial"/>
                <w:sz w:val="20"/>
              </w:rPr>
              <w:fldChar w:fldCharType="begin">
                <w:ffData>
                  <w:name w:val="Tekst12"/>
                  <w:enabled/>
                  <w:calcOnExit w:val="0"/>
                  <w:textInput/>
                </w:ffData>
              </w:fldChar>
            </w:r>
            <w:bookmarkStart w:id="12" w:name="Teks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2"/>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Borders>
              <w:bottom w:val="nil"/>
            </w:tcBorders>
          </w:tcPr>
          <w:p w:rsidR="00D011F6" w:rsidRDefault="00D011F6">
            <w:pPr>
              <w:pStyle w:val="Brdtekst"/>
            </w:pPr>
            <w:r>
              <w:t xml:space="preserve">Er det mulig å delta i en bytteordning? </w:t>
            </w:r>
          </w:p>
          <w:p w:rsidR="00D011F6" w:rsidRDefault="00D011F6">
            <w:pPr>
              <w:spacing w:after="0" w:line="240" w:lineRule="auto"/>
              <w:rPr>
                <w:rFonts w:ascii="Arial" w:hAnsi="Arial"/>
                <w:sz w:val="20"/>
              </w:rPr>
            </w:pPr>
            <w:r>
              <w:rPr>
                <w:rFonts w:ascii="Arial" w:hAnsi="Arial"/>
                <w:sz w:val="20"/>
              </w:rPr>
              <w:fldChar w:fldCharType="begin">
                <w:ffData>
                  <w:name w:val="Tekst13"/>
                  <w:enabled/>
                  <w:calcOnExit w:val="0"/>
                  <w:textInput/>
                </w:ffData>
              </w:fldChar>
            </w:r>
            <w:bookmarkStart w:id="13" w:name="Tekst1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3"/>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Borders>
              <w:top w:val="nil"/>
              <w:bottom w:val="nil"/>
            </w:tcBorders>
          </w:tcPr>
          <w:p w:rsidR="00D011F6" w:rsidRDefault="00D011F6">
            <w:pPr>
              <w:pStyle w:val="Brdtekst"/>
            </w:pPr>
            <w:r>
              <w:t xml:space="preserve">I så fall angis navnet på bytteordningen: </w:t>
            </w:r>
          </w:p>
          <w:p w:rsidR="00D011F6" w:rsidRDefault="00D011F6">
            <w:pPr>
              <w:spacing w:after="0" w:line="240" w:lineRule="auto"/>
              <w:rPr>
                <w:rFonts w:ascii="Arial" w:hAnsi="Arial"/>
                <w:sz w:val="20"/>
              </w:rPr>
            </w:pPr>
            <w:r>
              <w:rPr>
                <w:rFonts w:ascii="Arial" w:hAnsi="Arial"/>
                <w:sz w:val="20"/>
              </w:rPr>
              <w:fldChar w:fldCharType="begin">
                <w:ffData>
                  <w:name w:val="Tekst14"/>
                  <w:enabled/>
                  <w:calcOnExit w:val="0"/>
                  <w:textInput/>
                </w:ffData>
              </w:fldChar>
            </w:r>
            <w:bookmarkStart w:id="14" w:name="Teks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Borders>
              <w:top w:val="nil"/>
            </w:tcBorders>
          </w:tcPr>
          <w:p w:rsidR="00D011F6" w:rsidRDefault="00D011F6">
            <w:pPr>
              <w:pStyle w:val="Brdtekst"/>
            </w:pPr>
            <w:r>
              <w:t xml:space="preserve">Kostnader for medlemskap/bytte: </w:t>
            </w:r>
          </w:p>
          <w:p w:rsidR="00D011F6" w:rsidRDefault="00D011F6">
            <w:pPr>
              <w:spacing w:after="0" w:line="240" w:lineRule="auto"/>
              <w:rPr>
                <w:rFonts w:ascii="Arial" w:hAnsi="Arial"/>
                <w:sz w:val="20"/>
              </w:rPr>
            </w:pPr>
            <w:r>
              <w:rPr>
                <w:rFonts w:ascii="Arial" w:hAnsi="Arial"/>
                <w:sz w:val="20"/>
              </w:rPr>
              <w:fldChar w:fldCharType="begin">
                <w:ffData>
                  <w:name w:val="Tekst15"/>
                  <w:enabled/>
                  <w:calcOnExit w:val="0"/>
                  <w:textInput/>
                </w:ffData>
              </w:fldChar>
            </w:r>
            <w:bookmarkStart w:id="15" w:name="Tekst1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5"/>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Pr>
          <w:p w:rsidR="00D011F6" w:rsidRDefault="00D011F6">
            <w:pPr>
              <w:pStyle w:val="Brdtekst"/>
            </w:pPr>
            <w:r>
              <w:t xml:space="preserve">Har den næringsdrivende skrevet under på en eller flere atferdsregler, hvor finnes i så fall disse? </w:t>
            </w:r>
          </w:p>
          <w:p w:rsidR="004B6025" w:rsidRDefault="00D011F6">
            <w:pPr>
              <w:spacing w:after="0" w:line="240" w:lineRule="auto"/>
              <w:rPr>
                <w:rFonts w:ascii="Arial" w:hAnsi="Arial"/>
                <w:sz w:val="20"/>
              </w:rPr>
            </w:pPr>
            <w:r>
              <w:rPr>
                <w:rFonts w:ascii="Arial" w:hAnsi="Arial"/>
                <w:sz w:val="20"/>
              </w:rPr>
              <w:fldChar w:fldCharType="begin">
                <w:ffData>
                  <w:name w:val="Tekst16"/>
                  <w:enabled/>
                  <w:calcOnExit w:val="0"/>
                  <w:textInput/>
                </w:ffData>
              </w:fldChar>
            </w:r>
            <w:bookmarkStart w:id="16" w:name="Teks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6"/>
          </w:p>
          <w:p w:rsidR="00D011F6" w:rsidRDefault="00D011F6">
            <w:pPr>
              <w:spacing w:after="0" w:line="240" w:lineRule="auto"/>
              <w:rPr>
                <w:rFonts w:ascii="Times New Roman" w:hAnsi="Times New Roman"/>
                <w:sz w:val="8"/>
              </w:rPr>
            </w:pPr>
          </w:p>
        </w:tc>
      </w:tr>
    </w:tbl>
    <w:p w:rsidR="00EF1317" w:rsidRPr="00F46702" w:rsidRDefault="00D011F6" w:rsidP="00EF1317">
      <w:pPr>
        <w:pStyle w:val="Overskrift6"/>
        <w:spacing w:before="0" w:after="120" w:line="240" w:lineRule="auto"/>
        <w:rPr>
          <w:rFonts w:ascii="Cambria" w:hAnsi="Cambria"/>
          <w:color w:val="244061"/>
          <w:sz w:val="20"/>
          <w:szCs w:val="20"/>
        </w:rPr>
      </w:pPr>
      <w:r>
        <w:rPr>
          <w:rFonts w:ascii="Times New Roman" w:hAnsi="Times New Roman"/>
          <w:sz w:val="14"/>
        </w:rPr>
        <w:br w:type="page"/>
      </w:r>
      <w:r w:rsidR="00EF1317" w:rsidRPr="00F46702">
        <w:rPr>
          <w:rFonts w:ascii="Cambria" w:hAnsi="Cambria"/>
          <w:color w:val="244061"/>
          <w:sz w:val="20"/>
          <w:szCs w:val="20"/>
        </w:rPr>
        <w:lastRenderedPageBreak/>
        <w:t>Del 2:</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D011F6" w:rsidTr="00EF1317">
        <w:tblPrEx>
          <w:tblCellMar>
            <w:top w:w="0" w:type="dxa"/>
            <w:bottom w:w="0" w:type="dxa"/>
          </w:tblCellMar>
        </w:tblPrEx>
        <w:trPr>
          <w:cantSplit/>
        </w:trPr>
        <w:tc>
          <w:tcPr>
            <w:tcW w:w="9320" w:type="dxa"/>
            <w:tcBorders>
              <w:bottom w:val="nil"/>
            </w:tcBorders>
          </w:tcPr>
          <w:p w:rsidR="00D011F6" w:rsidRDefault="00D011F6" w:rsidP="00B2587B">
            <w:pPr>
              <w:keepNext/>
              <w:spacing w:line="240" w:lineRule="auto"/>
              <w:rPr>
                <w:rFonts w:ascii="Times New Roman" w:hAnsi="Times New Roman"/>
                <w:sz w:val="20"/>
              </w:rPr>
            </w:pPr>
            <w:r>
              <w:rPr>
                <w:rFonts w:ascii="Times New Roman" w:hAnsi="Times New Roman"/>
                <w:sz w:val="20"/>
              </w:rPr>
              <w:t>Alminnelige opplysninger:</w:t>
            </w:r>
          </w:p>
        </w:tc>
      </w:tr>
      <w:tr w:rsidR="00D011F6" w:rsidTr="00EF1317">
        <w:tblPrEx>
          <w:tblCellMar>
            <w:top w:w="0" w:type="dxa"/>
            <w:bottom w:w="0" w:type="dxa"/>
          </w:tblCellMar>
        </w:tblPrEx>
        <w:trPr>
          <w:cantSplit/>
        </w:trPr>
        <w:tc>
          <w:tcPr>
            <w:tcW w:w="9320" w:type="dxa"/>
            <w:tcBorders>
              <w:top w:val="nil"/>
              <w:bottom w:val="nil"/>
            </w:tcBorders>
          </w:tcPr>
          <w:p w:rsidR="00D011F6" w:rsidRDefault="00D011F6" w:rsidP="006C7031">
            <w:pPr>
              <w:spacing w:before="120" w:after="120" w:line="240" w:lineRule="auto"/>
              <w:ind w:left="1120" w:hanging="560"/>
              <w:rPr>
                <w:rFonts w:ascii="Times New Roman" w:hAnsi="Times New Roman"/>
                <w:sz w:val="20"/>
              </w:rPr>
            </w:pPr>
            <w:r>
              <w:rPr>
                <w:sz w:val="20"/>
              </w:rPr>
              <w:t>—</w:t>
            </w:r>
            <w:r>
              <w:rPr>
                <w:sz w:val="20"/>
              </w:rPr>
              <w:tab/>
            </w:r>
            <w:r>
              <w:rPr>
                <w:rFonts w:ascii="Times New Roman" w:hAnsi="Times New Roman"/>
                <w:sz w:val="20"/>
              </w:rPr>
              <w:t>Forbrukeren har rett til å trekke seg fra denne avtalen uten å måtte gi noen begrunnelse innen 14</w:t>
            </w:r>
            <w:r w:rsidR="007F1AA1">
              <w:rPr>
                <w:rFonts w:ascii="Times New Roman" w:hAnsi="Times New Roman"/>
                <w:sz w:val="20"/>
              </w:rPr>
              <w:t> </w:t>
            </w:r>
            <w:r>
              <w:rPr>
                <w:rFonts w:ascii="Times New Roman" w:hAnsi="Times New Roman"/>
                <w:sz w:val="20"/>
              </w:rPr>
              <w:t>kalenderdager etter avtalen eller en bindende foreløpig avtale inngås, eller mottak av disse avtalene, dersom det inntreffer senere.</w:t>
            </w:r>
          </w:p>
        </w:tc>
      </w:tr>
      <w:tr w:rsidR="00D011F6" w:rsidTr="00EF1317">
        <w:tblPrEx>
          <w:tblCellMar>
            <w:top w:w="0" w:type="dxa"/>
            <w:bottom w:w="0" w:type="dxa"/>
          </w:tblCellMar>
        </w:tblPrEx>
        <w:trPr>
          <w:cantSplit/>
        </w:trPr>
        <w:tc>
          <w:tcPr>
            <w:tcW w:w="9320" w:type="dxa"/>
            <w:tcBorders>
              <w:top w:val="nil"/>
              <w:bottom w:val="nil"/>
            </w:tcBorders>
          </w:tcPr>
          <w:p w:rsidR="00D011F6" w:rsidRDefault="00D011F6" w:rsidP="006C7031">
            <w:pPr>
              <w:spacing w:before="120" w:after="120" w:line="240" w:lineRule="auto"/>
              <w:ind w:left="1120" w:hanging="560"/>
              <w:rPr>
                <w:rFonts w:ascii="Times New Roman" w:hAnsi="Times New Roman"/>
                <w:sz w:val="20"/>
              </w:rPr>
            </w:pPr>
            <w:r>
              <w:rPr>
                <w:sz w:val="20"/>
              </w:rPr>
              <w:t>—</w:t>
            </w:r>
            <w:r>
              <w:rPr>
                <w:sz w:val="20"/>
              </w:rPr>
              <w:tab/>
            </w:r>
            <w:r>
              <w:rPr>
                <w:rFonts w:ascii="Times New Roman" w:hAnsi="Times New Roman"/>
                <w:sz w:val="20"/>
              </w:rPr>
              <w:t>Innenfor denne angrefristen er all forskuddsbetaling fra forbrukeren forbudt. Forbudet gjelder alle vederlag, også betaling, sikkerhetsstillelse, reservasjon av penger på konto, eksplisitt anerkjennelse av gjeld osv. Det omfatter ikke bare betaling til den næringsdrivende, men også til tredjemenn.</w:t>
            </w:r>
          </w:p>
        </w:tc>
      </w:tr>
      <w:tr w:rsidR="00D011F6" w:rsidTr="00EF1317">
        <w:tblPrEx>
          <w:tblCellMar>
            <w:top w:w="0" w:type="dxa"/>
            <w:bottom w:w="0" w:type="dxa"/>
          </w:tblCellMar>
        </w:tblPrEx>
        <w:trPr>
          <w:cantSplit/>
        </w:trPr>
        <w:tc>
          <w:tcPr>
            <w:tcW w:w="9320" w:type="dxa"/>
            <w:tcBorders>
              <w:top w:val="nil"/>
              <w:bottom w:val="nil"/>
            </w:tcBorders>
          </w:tcPr>
          <w:p w:rsidR="00D011F6" w:rsidRDefault="00D011F6" w:rsidP="006C7031">
            <w:pPr>
              <w:spacing w:before="120" w:after="120" w:line="240" w:lineRule="auto"/>
              <w:ind w:left="1120" w:hanging="560"/>
              <w:rPr>
                <w:rFonts w:ascii="Times New Roman" w:hAnsi="Times New Roman"/>
                <w:sz w:val="20"/>
              </w:rPr>
            </w:pPr>
            <w:r>
              <w:rPr>
                <w:sz w:val="20"/>
              </w:rPr>
              <w:t>—</w:t>
            </w:r>
            <w:r>
              <w:rPr>
                <w:sz w:val="20"/>
              </w:rPr>
              <w:tab/>
            </w:r>
            <w:r>
              <w:rPr>
                <w:rFonts w:ascii="Times New Roman" w:hAnsi="Times New Roman"/>
                <w:sz w:val="20"/>
              </w:rPr>
              <w:t>Forbrukeren skal ikke bære andre kostnader eller forpliktelser enn de som framgår av avtalen.</w:t>
            </w:r>
          </w:p>
        </w:tc>
      </w:tr>
      <w:tr w:rsidR="00D011F6" w:rsidTr="00EF1317">
        <w:tblPrEx>
          <w:tblCellMar>
            <w:top w:w="0" w:type="dxa"/>
            <w:bottom w:w="0" w:type="dxa"/>
          </w:tblCellMar>
        </w:tblPrEx>
        <w:trPr>
          <w:cantSplit/>
        </w:trPr>
        <w:tc>
          <w:tcPr>
            <w:tcW w:w="9320" w:type="dxa"/>
            <w:tcBorders>
              <w:top w:val="nil"/>
              <w:bottom w:val="nil"/>
            </w:tcBorders>
          </w:tcPr>
          <w:p w:rsidR="00D011F6" w:rsidRDefault="00D011F6" w:rsidP="000B623A">
            <w:pPr>
              <w:keepNext/>
              <w:spacing w:before="120" w:after="120" w:line="240" w:lineRule="auto"/>
              <w:ind w:left="1120" w:hanging="560"/>
              <w:rPr>
                <w:rFonts w:ascii="Times New Roman" w:hAnsi="Times New Roman"/>
                <w:sz w:val="20"/>
              </w:rPr>
            </w:pPr>
            <w:r>
              <w:rPr>
                <w:sz w:val="20"/>
              </w:rPr>
              <w:t>—</w:t>
            </w:r>
            <w:r>
              <w:rPr>
                <w:sz w:val="20"/>
              </w:rPr>
              <w:tab/>
            </w:r>
            <w:r>
              <w:rPr>
                <w:rFonts w:ascii="Times New Roman" w:hAnsi="Times New Roman"/>
                <w:sz w:val="20"/>
              </w:rPr>
              <w:t>I samsvar med internasjonal privatrett kan en annen lovgivning enn lovgivningen i den medlemsstaten der forbrukeren er bosatt eller vanligvis bor, få anvendelse på avtalen, og eventuelle tvister kan bringes inn for andre domstoler enn domstolene i den medlemsstaten der forbrukeren er bosatt eller vanligvis bor.</w:t>
            </w:r>
          </w:p>
        </w:tc>
      </w:tr>
      <w:tr w:rsidR="00D011F6" w:rsidTr="00EF1317">
        <w:tblPrEx>
          <w:tblCellMar>
            <w:top w:w="0" w:type="dxa"/>
            <w:bottom w:w="0" w:type="dxa"/>
          </w:tblCellMar>
        </w:tblPrEx>
        <w:trPr>
          <w:cantSplit/>
        </w:trPr>
        <w:tc>
          <w:tcPr>
            <w:tcW w:w="9320" w:type="dxa"/>
            <w:tcBorders>
              <w:top w:val="nil"/>
            </w:tcBorders>
          </w:tcPr>
          <w:p w:rsidR="00D011F6" w:rsidRDefault="00D011F6" w:rsidP="00AB1F73">
            <w:pPr>
              <w:spacing w:before="360" w:after="0" w:line="240" w:lineRule="auto"/>
              <w:rPr>
                <w:rFonts w:ascii="Arial" w:hAnsi="Arial"/>
                <w:sz w:val="20"/>
              </w:rPr>
            </w:pPr>
            <w:r>
              <w:rPr>
                <w:rFonts w:ascii="Times New Roman" w:hAnsi="Times New Roman"/>
                <w:sz w:val="20"/>
              </w:rPr>
              <w:t xml:space="preserve">Forbrukerens underskrift: </w:t>
            </w:r>
            <w:r>
              <w:rPr>
                <w:rFonts w:ascii="Arial" w:hAnsi="Arial"/>
                <w:sz w:val="20"/>
              </w:rPr>
              <w:fldChar w:fldCharType="begin">
                <w:ffData>
                  <w:name w:val="Tekst21"/>
                  <w:enabled/>
                  <w:calcOnExit w:val="0"/>
                  <w:textInput/>
                </w:ffData>
              </w:fldChar>
            </w:r>
            <w:bookmarkStart w:id="17" w:name="Tekst2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7"/>
          </w:p>
          <w:p w:rsidR="00AB1F73" w:rsidRDefault="00AB1F73" w:rsidP="00AB1F73">
            <w:pPr>
              <w:spacing w:after="0" w:line="240" w:lineRule="auto"/>
              <w:rPr>
                <w:rFonts w:ascii="Times New Roman" w:hAnsi="Times New Roman"/>
                <w:sz w:val="20"/>
              </w:rPr>
            </w:pPr>
          </w:p>
        </w:tc>
      </w:tr>
    </w:tbl>
    <w:p w:rsidR="00EF1317" w:rsidRPr="00F46702" w:rsidRDefault="00EF1317" w:rsidP="00EF1317">
      <w:pPr>
        <w:pStyle w:val="Overskrift6"/>
        <w:keepNext/>
        <w:spacing w:before="200" w:after="120" w:line="240" w:lineRule="auto"/>
        <w:rPr>
          <w:rFonts w:ascii="Cambria" w:hAnsi="Cambria"/>
          <w:color w:val="244061"/>
          <w:sz w:val="20"/>
          <w:szCs w:val="20"/>
        </w:rPr>
      </w:pPr>
      <w:r w:rsidRPr="00F46702">
        <w:rPr>
          <w:rFonts w:ascii="Cambria" w:hAnsi="Cambria"/>
          <w:color w:val="244061"/>
          <w:sz w:val="20"/>
          <w:szCs w:val="20"/>
        </w:rPr>
        <w:t>Del 3:</w:t>
      </w:r>
    </w:p>
    <w:tbl>
      <w:tblPr>
        <w:tblW w:w="93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20"/>
      </w:tblGrid>
      <w:tr w:rsidR="00D011F6" w:rsidTr="00EF1317">
        <w:tblPrEx>
          <w:tblCellMar>
            <w:top w:w="0" w:type="dxa"/>
            <w:bottom w:w="0" w:type="dxa"/>
          </w:tblCellMar>
        </w:tblPrEx>
        <w:trPr>
          <w:cantSplit/>
        </w:trPr>
        <w:tc>
          <w:tcPr>
            <w:tcW w:w="9320" w:type="dxa"/>
          </w:tcPr>
          <w:p w:rsidR="00D011F6" w:rsidRDefault="00D011F6">
            <w:pPr>
              <w:spacing w:line="240" w:lineRule="auto"/>
              <w:rPr>
                <w:rFonts w:ascii="Times New Roman" w:hAnsi="Times New Roman"/>
                <w:sz w:val="20"/>
              </w:rPr>
            </w:pPr>
            <w:r>
              <w:rPr>
                <w:rFonts w:ascii="Times New Roman" w:hAnsi="Times New Roman"/>
                <w:sz w:val="20"/>
              </w:rPr>
              <w:t>Tilleggsopplysninger som forbrukeren har rett til og hvor de kan innhentes (for eksempel i hvilket kapittel i en allmenn brosjyre), dersom de ikke angis nedenfor:</w:t>
            </w:r>
          </w:p>
        </w:tc>
      </w:tr>
      <w:tr w:rsidR="00D011F6" w:rsidTr="00EF1317">
        <w:tblPrEx>
          <w:tblCellMar>
            <w:top w:w="0" w:type="dxa"/>
            <w:bottom w:w="0" w:type="dxa"/>
          </w:tblCellMar>
        </w:tblPrEx>
        <w:trPr>
          <w:cantSplit/>
        </w:trPr>
        <w:tc>
          <w:tcPr>
            <w:tcW w:w="9320" w:type="dxa"/>
          </w:tcPr>
          <w:p w:rsidR="00D011F6" w:rsidRDefault="00D011F6" w:rsidP="00B2587B">
            <w:pPr>
              <w:keepNext/>
              <w:tabs>
                <w:tab w:val="left" w:pos="560"/>
              </w:tabs>
              <w:spacing w:line="240" w:lineRule="auto"/>
              <w:rPr>
                <w:rFonts w:ascii="Times New Roman" w:hAnsi="Times New Roman"/>
                <w:sz w:val="20"/>
              </w:rPr>
            </w:pPr>
            <w:r>
              <w:rPr>
                <w:rFonts w:ascii="Times New Roman" w:hAnsi="Times New Roman"/>
                <w:sz w:val="20"/>
              </w:rPr>
              <w:t>1.</w:t>
            </w:r>
            <w:r>
              <w:rPr>
                <w:rFonts w:ascii="Times New Roman" w:hAnsi="Times New Roman"/>
                <w:sz w:val="20"/>
              </w:rPr>
              <w:tab/>
              <w:t>OPPLYSNINGER OM DE ERVERVEDE RETTIGHETENE</w:t>
            </w:r>
          </w:p>
        </w:tc>
      </w:tr>
      <w:tr w:rsidR="00D011F6" w:rsidTr="00EF1317">
        <w:tblPrEx>
          <w:tblCellMar>
            <w:top w:w="0" w:type="dxa"/>
            <w:bottom w:w="0" w:type="dxa"/>
          </w:tblCellMar>
        </w:tblPrEx>
        <w:trPr>
          <w:cantSplit/>
        </w:trPr>
        <w:tc>
          <w:tcPr>
            <w:tcW w:w="9320" w:type="dxa"/>
          </w:tcPr>
          <w:p w:rsidR="00D011F6" w:rsidRDefault="00D011F6">
            <w:pPr>
              <w:pStyle w:val="Brdtekstinnrykk"/>
              <w:numPr>
                <w:ilvl w:val="0"/>
                <w:numId w:val="1"/>
              </w:numPr>
              <w:spacing w:after="80"/>
            </w:pPr>
            <w:r>
              <w:t>Vilkårene for utøvelsen av den rettighet som avtalen gjelder, på den eller de medlemsstaters territorium der den eller de berørte eiendommen(e) ligger, og opplysninger om disse vilkårene er oppfylt og, dersom de ikke er oppfylt, hvilke vilkår som gjenstår å oppfylle.</w:t>
            </w:r>
          </w:p>
          <w:p w:rsidR="00D011F6" w:rsidRDefault="00D011F6">
            <w:pPr>
              <w:tabs>
                <w:tab w:val="left" w:pos="560"/>
              </w:tabs>
              <w:spacing w:after="0" w:line="240" w:lineRule="auto"/>
              <w:ind w:left="2240" w:hanging="1120"/>
              <w:rPr>
                <w:rFonts w:ascii="Arial" w:hAnsi="Arial"/>
                <w:sz w:val="20"/>
              </w:rPr>
            </w:pPr>
            <w:r>
              <w:rPr>
                <w:rFonts w:ascii="Arial" w:hAnsi="Arial"/>
                <w:sz w:val="20"/>
              </w:rPr>
              <w:fldChar w:fldCharType="begin">
                <w:ffData>
                  <w:name w:val="Tekst17"/>
                  <w:enabled/>
                  <w:calcOnExit w:val="0"/>
                  <w:textInput/>
                </w:ffData>
              </w:fldChar>
            </w:r>
            <w:bookmarkStart w:id="18" w:name="Teks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p>
          <w:p w:rsidR="00D011F6" w:rsidRDefault="00D011F6">
            <w:pPr>
              <w:tabs>
                <w:tab w:val="left" w:pos="560"/>
              </w:tabs>
              <w:spacing w:after="0" w:line="240" w:lineRule="auto"/>
              <w:ind w:left="2240" w:hanging="1120"/>
              <w:rPr>
                <w:rFonts w:ascii="Arial" w:hAnsi="Arial"/>
                <w:sz w:val="8"/>
              </w:rPr>
            </w:pPr>
          </w:p>
        </w:tc>
      </w:tr>
      <w:tr w:rsidR="00D011F6" w:rsidTr="00EF1317">
        <w:tblPrEx>
          <w:tblCellMar>
            <w:top w:w="0" w:type="dxa"/>
            <w:bottom w:w="0" w:type="dxa"/>
          </w:tblCellMar>
        </w:tblPrEx>
        <w:trPr>
          <w:cantSplit/>
        </w:trPr>
        <w:tc>
          <w:tcPr>
            <w:tcW w:w="9320" w:type="dxa"/>
          </w:tcPr>
          <w:p w:rsidR="00D011F6" w:rsidRDefault="00D011F6">
            <w:pPr>
              <w:pStyle w:val="Brdtekstinnrykk"/>
              <w:numPr>
                <w:ilvl w:val="0"/>
                <w:numId w:val="1"/>
              </w:numPr>
              <w:tabs>
                <w:tab w:val="clear" w:pos="560"/>
              </w:tabs>
              <w:spacing w:after="80"/>
            </w:pPr>
            <w:r>
              <w:t>Dersom avtalen gir rett til å benytte en innkvartering som velges blant et utvalg av innkvarteringer, angis opplysninger om begrensninger i forbrukerens muligheter til når som helst å benytte en hvilken som helst innkvartering blant utvalget.</w:t>
            </w:r>
          </w:p>
          <w:p w:rsidR="00D011F6" w:rsidRDefault="00D011F6">
            <w:pPr>
              <w:spacing w:after="0" w:line="240" w:lineRule="auto"/>
              <w:ind w:left="2240" w:hanging="1120"/>
              <w:rPr>
                <w:rFonts w:ascii="Arial" w:hAnsi="Arial"/>
                <w:sz w:val="20"/>
              </w:rPr>
            </w:pPr>
            <w:r>
              <w:rPr>
                <w:rFonts w:ascii="Arial" w:hAnsi="Arial"/>
                <w:sz w:val="20"/>
              </w:rPr>
              <w:fldChar w:fldCharType="begin">
                <w:ffData>
                  <w:name w:val="Tekst18"/>
                  <w:enabled/>
                  <w:calcOnExit w:val="0"/>
                  <w:textInput/>
                </w:ffData>
              </w:fldChar>
            </w:r>
            <w:bookmarkStart w:id="19" w:name="Teks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Pr>
          <w:p w:rsidR="00D011F6" w:rsidRDefault="00D011F6" w:rsidP="00B2587B">
            <w:pPr>
              <w:keepNext/>
              <w:tabs>
                <w:tab w:val="left" w:pos="560"/>
              </w:tabs>
              <w:spacing w:line="240" w:lineRule="auto"/>
              <w:rPr>
                <w:rFonts w:ascii="Times New Roman" w:hAnsi="Times New Roman"/>
                <w:sz w:val="20"/>
              </w:rPr>
            </w:pPr>
            <w:r>
              <w:rPr>
                <w:rFonts w:ascii="Times New Roman" w:hAnsi="Times New Roman"/>
                <w:sz w:val="20"/>
              </w:rPr>
              <w:t>2.</w:t>
            </w:r>
            <w:r>
              <w:rPr>
                <w:rFonts w:ascii="Times New Roman" w:hAnsi="Times New Roman"/>
                <w:sz w:val="20"/>
              </w:rPr>
              <w:tab/>
              <w:t>OPPLYSNINGER OM EIENDOMMENE</w:t>
            </w:r>
          </w:p>
        </w:tc>
      </w:tr>
      <w:tr w:rsidR="00D011F6" w:rsidTr="00EF1317">
        <w:tblPrEx>
          <w:tblCellMar>
            <w:top w:w="0" w:type="dxa"/>
            <w:bottom w:w="0" w:type="dxa"/>
          </w:tblCellMar>
        </w:tblPrEx>
        <w:trPr>
          <w:cantSplit/>
        </w:trPr>
        <w:tc>
          <w:tcPr>
            <w:tcW w:w="9320" w:type="dxa"/>
          </w:tcPr>
          <w:p w:rsidR="00D011F6" w:rsidRDefault="00D011F6">
            <w:pPr>
              <w:pStyle w:val="Brdtekstinnrykk"/>
              <w:numPr>
                <w:ilvl w:val="0"/>
                <w:numId w:val="1"/>
              </w:numPr>
              <w:tabs>
                <w:tab w:val="clear" w:pos="560"/>
              </w:tabs>
              <w:spacing w:after="80"/>
            </w:pPr>
            <w:r>
              <w:t>Når avtalen gjelder en særlig, fast eiendom, en nøyaktig og utførlig beskrivelse av eiendommen og dens beliggenhet. Når avtalen gjelder flere eiendommer, en passende beskrivelse av eiendommene og deres beliggenhet. Når avtalen gjelder annen innkvartering enn fast eiendom, en passende beskrivelse av innkvarteringen og anleggene.</w:t>
            </w:r>
          </w:p>
          <w:p w:rsidR="00D011F6" w:rsidRDefault="00D011F6">
            <w:pPr>
              <w:spacing w:after="0" w:line="240" w:lineRule="auto"/>
              <w:ind w:left="2240" w:hanging="1120"/>
              <w:rPr>
                <w:rFonts w:ascii="Arial" w:hAnsi="Arial"/>
                <w:sz w:val="20"/>
              </w:rPr>
            </w:pPr>
            <w:r>
              <w:rPr>
                <w:rFonts w:ascii="Arial" w:hAnsi="Arial"/>
                <w:sz w:val="20"/>
              </w:rPr>
              <w:fldChar w:fldCharType="begin">
                <w:ffData>
                  <w:name w:val="Tekst1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Pr>
          <w:p w:rsidR="00D011F6" w:rsidRDefault="00D011F6">
            <w:pPr>
              <w:pStyle w:val="Brdtekstinnrykk"/>
              <w:numPr>
                <w:ilvl w:val="0"/>
                <w:numId w:val="1"/>
              </w:numPr>
              <w:tabs>
                <w:tab w:val="clear" w:pos="560"/>
              </w:tabs>
              <w:spacing w:after="80"/>
            </w:pPr>
            <w:r>
              <w:t>De tjenester (f.eks. elektrisitet, vann, vedlikehold, renovasjon) som forbrukeren har eller kommer til å få tilgang til og vilkårene for disse.</w:t>
            </w:r>
          </w:p>
          <w:p w:rsidR="00D011F6" w:rsidRDefault="00D011F6">
            <w:pPr>
              <w:spacing w:after="0" w:line="240" w:lineRule="auto"/>
              <w:ind w:left="2240" w:hanging="1120"/>
              <w:rPr>
                <w:rFonts w:ascii="Arial" w:hAnsi="Arial"/>
                <w:sz w:val="20"/>
              </w:rPr>
            </w:pPr>
            <w:r>
              <w:rPr>
                <w:rFonts w:ascii="Arial" w:hAnsi="Arial"/>
                <w:sz w:val="20"/>
              </w:rPr>
              <w:fldChar w:fldCharType="begin">
                <w:ffData>
                  <w:name w:val="Tekst1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Pr>
          <w:p w:rsidR="00D011F6" w:rsidRDefault="00D011F6">
            <w:pPr>
              <w:pStyle w:val="Brdtekstinnrykk"/>
              <w:numPr>
                <w:ilvl w:val="0"/>
                <w:numId w:val="1"/>
              </w:numPr>
              <w:tabs>
                <w:tab w:val="clear" w:pos="560"/>
              </w:tabs>
              <w:spacing w:after="80"/>
            </w:pPr>
            <w:r>
              <w:t>Eventuelle fellesanlegg, som svømmebasseng, badstue osv., som forbrukeren har eller kommer til å få tilgang til og vilkårene for dette.</w:t>
            </w:r>
          </w:p>
          <w:p w:rsidR="00DF6839" w:rsidRDefault="00D011F6" w:rsidP="00DF6839">
            <w:pPr>
              <w:spacing w:after="0" w:line="240" w:lineRule="auto"/>
              <w:ind w:left="2240" w:hanging="1120"/>
              <w:rPr>
                <w:rFonts w:ascii="Arial" w:hAnsi="Arial"/>
                <w:sz w:val="20"/>
              </w:rPr>
            </w:pPr>
            <w:r>
              <w:rPr>
                <w:rFonts w:ascii="Arial" w:hAnsi="Arial"/>
                <w:sz w:val="20"/>
              </w:rPr>
              <w:fldChar w:fldCharType="begin">
                <w:ffData>
                  <w:name w:val="Tekst1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B2587B">
              <w:rPr>
                <w:rFonts w:ascii="Arial" w:hAnsi="Arial"/>
                <w:sz w:val="20"/>
              </w:rPr>
              <w:t> </w:t>
            </w:r>
            <w:r w:rsidR="00B2587B">
              <w:rPr>
                <w:rFonts w:ascii="Arial" w:hAnsi="Arial"/>
                <w:sz w:val="20"/>
              </w:rPr>
              <w:t> </w:t>
            </w:r>
            <w:r w:rsidR="00B2587B">
              <w:rPr>
                <w:rFonts w:ascii="Arial" w:hAnsi="Arial"/>
                <w:sz w:val="20"/>
              </w:rPr>
              <w:t> </w:t>
            </w:r>
            <w:r w:rsidR="00B2587B">
              <w:rPr>
                <w:rFonts w:ascii="Arial" w:hAnsi="Arial"/>
                <w:sz w:val="20"/>
              </w:rPr>
              <w:t> </w:t>
            </w:r>
            <w:r w:rsidR="00B2587B">
              <w:rPr>
                <w:rFonts w:ascii="Arial" w:hAnsi="Arial"/>
                <w:sz w:val="20"/>
              </w:rPr>
              <w:t> </w:t>
            </w:r>
            <w:r>
              <w:rPr>
                <w:rFonts w:ascii="Arial" w:hAnsi="Arial"/>
                <w:sz w:val="20"/>
              </w:rPr>
              <w:fldChar w:fldCharType="end"/>
            </w:r>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Pr>
          <w:p w:rsidR="00D011F6" w:rsidRDefault="00D011F6" w:rsidP="00B2587B">
            <w:pPr>
              <w:keepNext/>
              <w:tabs>
                <w:tab w:val="left" w:pos="560"/>
              </w:tabs>
              <w:spacing w:line="240" w:lineRule="auto"/>
              <w:rPr>
                <w:rFonts w:ascii="Times New Roman" w:hAnsi="Times New Roman"/>
                <w:sz w:val="20"/>
              </w:rPr>
            </w:pPr>
            <w:r>
              <w:rPr>
                <w:rFonts w:ascii="Times New Roman" w:hAnsi="Times New Roman"/>
                <w:sz w:val="20"/>
              </w:rPr>
              <w:t>3.</w:t>
            </w:r>
            <w:r>
              <w:rPr>
                <w:rFonts w:ascii="Times New Roman" w:hAnsi="Times New Roman"/>
                <w:sz w:val="20"/>
              </w:rPr>
              <w:tab/>
              <w:t>TILLEGGSKRAV TIL INNKVARTERING UNDER OPPFØRING (når det er aktuelt)</w:t>
            </w:r>
          </w:p>
        </w:tc>
      </w:tr>
      <w:tr w:rsidR="00D011F6" w:rsidTr="00EF1317">
        <w:tblPrEx>
          <w:tblCellMar>
            <w:top w:w="0" w:type="dxa"/>
            <w:bottom w:w="0" w:type="dxa"/>
          </w:tblCellMar>
        </w:tblPrEx>
        <w:trPr>
          <w:cantSplit/>
        </w:trPr>
        <w:tc>
          <w:tcPr>
            <w:tcW w:w="9320" w:type="dxa"/>
          </w:tcPr>
          <w:p w:rsidR="00D011F6" w:rsidRDefault="00D011F6">
            <w:pPr>
              <w:pStyle w:val="Brdtekstinnrykk"/>
              <w:numPr>
                <w:ilvl w:val="0"/>
                <w:numId w:val="1"/>
              </w:numPr>
              <w:tabs>
                <w:tab w:val="clear" w:pos="560"/>
              </w:tabs>
              <w:spacing w:after="80"/>
            </w:pPr>
            <w:r>
              <w:t>Hvor langt arbeidet er kommet med innkvarteringen, tjenester som vil gjøre den fullstendig funksjonell (gass, elektrisitet, vann og telefon) samt alle anlegg som forbrukeren vil ha tilgang til.</w:t>
            </w:r>
          </w:p>
          <w:p w:rsidR="00D011F6" w:rsidRDefault="00D011F6">
            <w:pPr>
              <w:spacing w:after="0" w:line="240" w:lineRule="auto"/>
              <w:ind w:left="2240" w:hanging="1120"/>
              <w:rPr>
                <w:rFonts w:ascii="Arial" w:hAnsi="Arial"/>
                <w:sz w:val="20"/>
              </w:rPr>
            </w:pPr>
            <w:r>
              <w:rPr>
                <w:rFonts w:ascii="Arial" w:hAnsi="Arial"/>
                <w:sz w:val="20"/>
              </w:rPr>
              <w:fldChar w:fldCharType="begin">
                <w:ffData>
                  <w:name w:val="Tekst1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B2587B">
              <w:rPr>
                <w:rFonts w:ascii="Arial" w:hAnsi="Arial"/>
                <w:sz w:val="20"/>
              </w:rPr>
              <w:t> </w:t>
            </w:r>
            <w:r w:rsidR="00B2587B">
              <w:rPr>
                <w:rFonts w:ascii="Arial" w:hAnsi="Arial"/>
                <w:sz w:val="20"/>
              </w:rPr>
              <w:t> </w:t>
            </w:r>
            <w:r w:rsidR="00B2587B">
              <w:rPr>
                <w:rFonts w:ascii="Arial" w:hAnsi="Arial"/>
                <w:sz w:val="20"/>
              </w:rPr>
              <w:t> </w:t>
            </w:r>
            <w:r w:rsidR="00B2587B">
              <w:rPr>
                <w:rFonts w:ascii="Arial" w:hAnsi="Arial"/>
                <w:sz w:val="20"/>
              </w:rPr>
              <w:t> </w:t>
            </w:r>
            <w:r w:rsidR="00B2587B">
              <w:rPr>
                <w:rFonts w:ascii="Arial" w:hAnsi="Arial"/>
                <w:sz w:val="20"/>
              </w:rPr>
              <w:t> </w:t>
            </w:r>
            <w:r>
              <w:rPr>
                <w:rFonts w:ascii="Arial" w:hAnsi="Arial"/>
                <w:sz w:val="20"/>
              </w:rPr>
              <w:fldChar w:fldCharType="end"/>
            </w:r>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Pr>
          <w:p w:rsidR="00D011F6" w:rsidRDefault="00D011F6">
            <w:pPr>
              <w:pStyle w:val="Brdtekstinnrykk"/>
              <w:numPr>
                <w:ilvl w:val="0"/>
                <w:numId w:val="1"/>
              </w:numPr>
              <w:tabs>
                <w:tab w:val="clear" w:pos="560"/>
              </w:tabs>
              <w:spacing w:after="80"/>
            </w:pPr>
            <w:r>
              <w:lastRenderedPageBreak/>
              <w:t>Fristen for ferdigstillelsen av innkvarteringen og tjenestene som vil gjøre den fullstendig funksjonell (gass, elektrisitet, vann og telefon) samt et rimelig anslag av fristen for ferdigstillelsen av alle anlegg som forbrukeren vil ha tilgang til.</w:t>
            </w:r>
          </w:p>
          <w:p w:rsidR="00D011F6" w:rsidRDefault="00D011F6">
            <w:pPr>
              <w:spacing w:after="0" w:line="240" w:lineRule="auto"/>
              <w:ind w:left="2240" w:hanging="1120"/>
              <w:rPr>
                <w:rFonts w:ascii="Arial" w:hAnsi="Arial"/>
                <w:sz w:val="20"/>
              </w:rPr>
            </w:pPr>
            <w:r>
              <w:rPr>
                <w:rFonts w:ascii="Arial" w:hAnsi="Arial"/>
                <w:sz w:val="20"/>
              </w:rPr>
              <w:fldChar w:fldCharType="begin">
                <w:ffData>
                  <w:name w:val="Tekst1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Pr>
          <w:p w:rsidR="00D011F6" w:rsidRDefault="00D011F6">
            <w:pPr>
              <w:pStyle w:val="Brdtekstinnrykk"/>
              <w:numPr>
                <w:ilvl w:val="0"/>
                <w:numId w:val="1"/>
              </w:numPr>
              <w:tabs>
                <w:tab w:val="clear" w:pos="560"/>
              </w:tabs>
              <w:spacing w:after="80"/>
            </w:pPr>
            <w:r>
              <w:t>Numret på byggetillatelsen og vedkommende myndigheters navn og fullstendige adresse.</w:t>
            </w:r>
          </w:p>
          <w:p w:rsidR="00D011F6" w:rsidRDefault="00D011F6">
            <w:pPr>
              <w:spacing w:after="0" w:line="240" w:lineRule="auto"/>
              <w:ind w:left="2240" w:hanging="1120"/>
              <w:rPr>
                <w:rFonts w:ascii="Arial" w:hAnsi="Arial"/>
                <w:sz w:val="20"/>
              </w:rPr>
            </w:pPr>
            <w:r>
              <w:rPr>
                <w:rFonts w:ascii="Arial" w:hAnsi="Arial"/>
                <w:sz w:val="20"/>
              </w:rPr>
              <w:fldChar w:fldCharType="begin">
                <w:ffData>
                  <w:name w:val="Tekst1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Pr>
          <w:p w:rsidR="00D011F6" w:rsidRDefault="00D011F6">
            <w:pPr>
              <w:pStyle w:val="Brdtekstinnrykk"/>
              <w:numPr>
                <w:ilvl w:val="0"/>
                <w:numId w:val="1"/>
              </w:numPr>
              <w:tabs>
                <w:tab w:val="clear" w:pos="560"/>
              </w:tabs>
              <w:spacing w:after="80"/>
            </w:pPr>
            <w:r>
              <w:t>En sikkerhet for ferdigstillelse av innkvarteringen eller en sikkerhet for tilbakebetaling av eventuell betaling dersom innkvarteringen ikke ferdigstilles, og eventuelt vilkårene for slik sikkerhet.</w:t>
            </w:r>
          </w:p>
          <w:p w:rsidR="00D011F6" w:rsidRDefault="00D011F6">
            <w:pPr>
              <w:spacing w:after="0" w:line="240" w:lineRule="auto"/>
              <w:ind w:left="2240" w:hanging="1120"/>
              <w:rPr>
                <w:rFonts w:ascii="Arial" w:hAnsi="Arial"/>
                <w:sz w:val="20"/>
              </w:rPr>
            </w:pPr>
            <w:r>
              <w:rPr>
                <w:rFonts w:ascii="Arial" w:hAnsi="Arial"/>
                <w:sz w:val="20"/>
              </w:rPr>
              <w:fldChar w:fldCharType="begin">
                <w:ffData>
                  <w:name w:val="Tekst1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Pr>
          <w:p w:rsidR="00D011F6" w:rsidRDefault="00D011F6" w:rsidP="00B2587B">
            <w:pPr>
              <w:keepNext/>
              <w:tabs>
                <w:tab w:val="left" w:pos="560"/>
              </w:tabs>
              <w:spacing w:line="240" w:lineRule="auto"/>
              <w:rPr>
                <w:rFonts w:ascii="Times New Roman" w:hAnsi="Times New Roman"/>
                <w:sz w:val="20"/>
              </w:rPr>
            </w:pPr>
            <w:r>
              <w:rPr>
                <w:rFonts w:ascii="Times New Roman" w:hAnsi="Times New Roman"/>
                <w:sz w:val="20"/>
              </w:rPr>
              <w:t>4.</w:t>
            </w:r>
            <w:r>
              <w:rPr>
                <w:rFonts w:ascii="Times New Roman" w:hAnsi="Times New Roman"/>
                <w:sz w:val="20"/>
              </w:rPr>
              <w:tab/>
              <w:t>OPPLYSNINGER OM KOSTNADENE</w:t>
            </w:r>
          </w:p>
        </w:tc>
      </w:tr>
      <w:tr w:rsidR="00D011F6" w:rsidTr="00EF1317">
        <w:tblPrEx>
          <w:tblCellMar>
            <w:top w:w="0" w:type="dxa"/>
            <w:bottom w:w="0" w:type="dxa"/>
          </w:tblCellMar>
        </w:tblPrEx>
        <w:trPr>
          <w:cantSplit/>
        </w:trPr>
        <w:tc>
          <w:tcPr>
            <w:tcW w:w="9320" w:type="dxa"/>
          </w:tcPr>
          <w:p w:rsidR="00D011F6" w:rsidRDefault="00D011F6">
            <w:pPr>
              <w:pStyle w:val="Brdtekstinnrykk"/>
              <w:numPr>
                <w:ilvl w:val="0"/>
                <w:numId w:val="1"/>
              </w:numPr>
              <w:tabs>
                <w:tab w:val="clear" w:pos="560"/>
              </w:tabs>
              <w:spacing w:after="80"/>
            </w:pPr>
            <w:r>
              <w:t>En nøyaktig og passende beskrivelse av alle kostnader i forbindelse med avtalen om deltidsbruksrett, hvordan disse kostnadene vil bli pålagt forbrukeren samt hvordan og når disse kostnadene kan komme til å øke. Metoden for å beregne kostnadene i forbindelse med benyttelsen av eiendommen, obligatoriske lovfestede gebyrer (for eksempel skatter og avgifter) og fellesutgiftene til administrasjon (for eksempel forvaltning, vedlikehold og reparasjoner).</w:t>
            </w:r>
          </w:p>
          <w:p w:rsidR="00D011F6" w:rsidRDefault="00D011F6">
            <w:pPr>
              <w:spacing w:after="0" w:line="240" w:lineRule="auto"/>
              <w:ind w:left="2240" w:hanging="1120"/>
              <w:rPr>
                <w:rFonts w:ascii="Arial" w:hAnsi="Arial"/>
                <w:sz w:val="20"/>
              </w:rPr>
            </w:pPr>
            <w:r>
              <w:rPr>
                <w:rFonts w:ascii="Arial" w:hAnsi="Arial"/>
                <w:sz w:val="20"/>
              </w:rPr>
              <w:fldChar w:fldCharType="begin">
                <w:ffData>
                  <w:name w:val="Tekst1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Pr>
          <w:p w:rsidR="00D011F6" w:rsidRDefault="00D011F6">
            <w:pPr>
              <w:pStyle w:val="Brdtekstinnrykk"/>
              <w:numPr>
                <w:ilvl w:val="0"/>
                <w:numId w:val="1"/>
              </w:numPr>
              <w:tabs>
                <w:tab w:val="clear" w:pos="560"/>
              </w:tabs>
              <w:spacing w:after="80"/>
            </w:pPr>
            <w:r>
              <w:t>Opplysninger om eventuelle avgifter, pantelån, servitutter eller andre heftelser ved innkvarteringen.</w:t>
            </w:r>
          </w:p>
          <w:p w:rsidR="00D011F6" w:rsidRDefault="00D011F6">
            <w:pPr>
              <w:spacing w:after="0" w:line="240" w:lineRule="auto"/>
              <w:ind w:left="2240" w:hanging="1120"/>
              <w:rPr>
                <w:rFonts w:ascii="Arial" w:hAnsi="Arial"/>
                <w:sz w:val="20"/>
              </w:rPr>
            </w:pPr>
            <w:r>
              <w:rPr>
                <w:rFonts w:ascii="Arial" w:hAnsi="Arial"/>
                <w:sz w:val="20"/>
              </w:rPr>
              <w:fldChar w:fldCharType="begin">
                <w:ffData>
                  <w:name w:val="Tekst1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Pr>
          <w:p w:rsidR="00D011F6" w:rsidRDefault="00D011F6" w:rsidP="00B2587B">
            <w:pPr>
              <w:keepNext/>
              <w:tabs>
                <w:tab w:val="left" w:pos="560"/>
              </w:tabs>
              <w:spacing w:line="240" w:lineRule="auto"/>
              <w:rPr>
                <w:rFonts w:ascii="Times New Roman" w:hAnsi="Times New Roman"/>
                <w:sz w:val="20"/>
              </w:rPr>
            </w:pPr>
            <w:r>
              <w:rPr>
                <w:rFonts w:ascii="Times New Roman" w:hAnsi="Times New Roman"/>
                <w:sz w:val="20"/>
              </w:rPr>
              <w:t>5.</w:t>
            </w:r>
            <w:r>
              <w:rPr>
                <w:rFonts w:ascii="Times New Roman" w:hAnsi="Times New Roman"/>
                <w:sz w:val="20"/>
              </w:rPr>
              <w:tab/>
              <w:t>OPPLYSNINGER OM OPPHEVING AV AVTALEN</w:t>
            </w:r>
          </w:p>
        </w:tc>
      </w:tr>
      <w:tr w:rsidR="00D011F6" w:rsidTr="00EF1317">
        <w:tblPrEx>
          <w:tblCellMar>
            <w:top w:w="0" w:type="dxa"/>
            <w:bottom w:w="0" w:type="dxa"/>
          </w:tblCellMar>
        </w:tblPrEx>
        <w:trPr>
          <w:cantSplit/>
        </w:trPr>
        <w:tc>
          <w:tcPr>
            <w:tcW w:w="9320" w:type="dxa"/>
          </w:tcPr>
          <w:p w:rsidR="00D011F6" w:rsidRDefault="00D011F6">
            <w:pPr>
              <w:pStyle w:val="Brdtekstinnrykk"/>
              <w:numPr>
                <w:ilvl w:val="0"/>
                <w:numId w:val="1"/>
              </w:numPr>
              <w:tabs>
                <w:tab w:val="clear" w:pos="560"/>
              </w:tabs>
              <w:spacing w:after="80"/>
            </w:pPr>
            <w:r>
              <w:t>Eventuelle opplysninger om ordningene for oppheving av tilknyttede avtaler og følgene av slik oppheving.</w:t>
            </w:r>
          </w:p>
          <w:p w:rsidR="00D011F6" w:rsidRDefault="00D011F6">
            <w:pPr>
              <w:spacing w:after="0" w:line="240" w:lineRule="auto"/>
              <w:ind w:left="2240" w:hanging="1120"/>
              <w:rPr>
                <w:rFonts w:ascii="Arial" w:hAnsi="Arial"/>
                <w:sz w:val="20"/>
              </w:rPr>
            </w:pPr>
            <w:r>
              <w:rPr>
                <w:rFonts w:ascii="Arial" w:hAnsi="Arial"/>
                <w:sz w:val="20"/>
              </w:rPr>
              <w:fldChar w:fldCharType="begin">
                <w:ffData>
                  <w:name w:val="Tekst1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Pr>
          <w:p w:rsidR="00D011F6" w:rsidRDefault="00D011F6">
            <w:pPr>
              <w:pStyle w:val="Brdtekstinnrykk"/>
              <w:numPr>
                <w:ilvl w:val="0"/>
                <w:numId w:val="1"/>
              </w:numPr>
              <w:tabs>
                <w:tab w:val="clear" w:pos="560"/>
              </w:tabs>
              <w:spacing w:after="80"/>
            </w:pPr>
            <w:r>
              <w:t>Vilkårene for oppheving av avtalen, følgene av oppheving og opplysninger om kostnader som eventuelt påhviler forbrukeren som følge av slik oppheving.</w:t>
            </w:r>
          </w:p>
          <w:p w:rsidR="00D011F6" w:rsidRDefault="00D011F6">
            <w:pPr>
              <w:spacing w:after="0" w:line="240" w:lineRule="auto"/>
              <w:ind w:left="2240" w:hanging="1120"/>
              <w:rPr>
                <w:rFonts w:ascii="Arial" w:hAnsi="Arial"/>
                <w:sz w:val="20"/>
              </w:rPr>
            </w:pPr>
            <w:r>
              <w:rPr>
                <w:rFonts w:ascii="Arial" w:hAnsi="Arial"/>
                <w:sz w:val="20"/>
              </w:rPr>
              <w:fldChar w:fldCharType="begin">
                <w:ffData>
                  <w:name w:val="Tekst1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B2587B">
              <w:rPr>
                <w:rFonts w:ascii="Arial" w:hAnsi="Arial"/>
                <w:sz w:val="20"/>
              </w:rPr>
              <w:t> </w:t>
            </w:r>
            <w:r w:rsidR="00B2587B">
              <w:rPr>
                <w:rFonts w:ascii="Arial" w:hAnsi="Arial"/>
                <w:sz w:val="20"/>
              </w:rPr>
              <w:t> </w:t>
            </w:r>
            <w:r w:rsidR="00B2587B">
              <w:rPr>
                <w:rFonts w:ascii="Arial" w:hAnsi="Arial"/>
                <w:sz w:val="20"/>
              </w:rPr>
              <w:t> </w:t>
            </w:r>
            <w:r w:rsidR="00B2587B">
              <w:rPr>
                <w:rFonts w:ascii="Arial" w:hAnsi="Arial"/>
                <w:sz w:val="20"/>
              </w:rPr>
              <w:t> </w:t>
            </w:r>
            <w:r w:rsidR="00B2587B">
              <w:rPr>
                <w:rFonts w:ascii="Arial" w:hAnsi="Arial"/>
                <w:sz w:val="20"/>
              </w:rPr>
              <w:t> </w:t>
            </w:r>
            <w:r>
              <w:rPr>
                <w:rFonts w:ascii="Arial" w:hAnsi="Arial"/>
                <w:sz w:val="20"/>
              </w:rPr>
              <w:fldChar w:fldCharType="end"/>
            </w:r>
          </w:p>
          <w:p w:rsidR="00D011F6" w:rsidRDefault="00D011F6">
            <w:pPr>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Pr>
          <w:p w:rsidR="00D011F6" w:rsidRDefault="00D011F6" w:rsidP="00B2587B">
            <w:pPr>
              <w:keepNext/>
              <w:tabs>
                <w:tab w:val="left" w:pos="560"/>
              </w:tabs>
              <w:spacing w:line="240" w:lineRule="auto"/>
              <w:rPr>
                <w:rFonts w:ascii="Times New Roman" w:hAnsi="Times New Roman"/>
                <w:sz w:val="20"/>
              </w:rPr>
            </w:pPr>
            <w:r>
              <w:rPr>
                <w:rFonts w:ascii="Times New Roman" w:hAnsi="Times New Roman"/>
                <w:sz w:val="20"/>
              </w:rPr>
              <w:t>6.</w:t>
            </w:r>
            <w:r>
              <w:rPr>
                <w:rFonts w:ascii="Times New Roman" w:hAnsi="Times New Roman"/>
                <w:sz w:val="20"/>
              </w:rPr>
              <w:tab/>
              <w:t>TILLEGGSOPPLYSNINGER</w:t>
            </w:r>
          </w:p>
        </w:tc>
      </w:tr>
      <w:tr w:rsidR="00D011F6" w:rsidTr="00EF1317">
        <w:tblPrEx>
          <w:tblCellMar>
            <w:top w:w="0" w:type="dxa"/>
            <w:bottom w:w="0" w:type="dxa"/>
          </w:tblCellMar>
        </w:tblPrEx>
        <w:trPr>
          <w:cantSplit/>
        </w:trPr>
        <w:tc>
          <w:tcPr>
            <w:tcW w:w="9320" w:type="dxa"/>
          </w:tcPr>
          <w:p w:rsidR="00D011F6" w:rsidRDefault="00D011F6" w:rsidP="00002A1E">
            <w:pPr>
              <w:pStyle w:val="Brdtekstinnrykk"/>
              <w:keepNext/>
              <w:numPr>
                <w:ilvl w:val="0"/>
                <w:numId w:val="1"/>
              </w:numPr>
              <w:tabs>
                <w:tab w:val="clear" w:pos="560"/>
              </w:tabs>
              <w:spacing w:after="80"/>
            </w:pPr>
            <w:r>
              <w:t>Opplysninger om hvordan vedlikehold, reparasjon samt administrasjon og drift av eiendommen organiseres, herunder hvorvidt og hvordan forbrukerne kan påvirke og delta i beslutninger om disse spørsmålene.</w:t>
            </w:r>
          </w:p>
          <w:p w:rsidR="00D011F6" w:rsidRDefault="00D011F6" w:rsidP="00002A1E">
            <w:pPr>
              <w:keepNext/>
              <w:spacing w:after="0" w:line="240" w:lineRule="auto"/>
              <w:ind w:left="2240" w:hanging="1120"/>
              <w:rPr>
                <w:rFonts w:ascii="Arial" w:hAnsi="Arial"/>
                <w:sz w:val="20"/>
              </w:rPr>
            </w:pPr>
            <w:r>
              <w:rPr>
                <w:rFonts w:ascii="Arial" w:hAnsi="Arial"/>
                <w:sz w:val="20"/>
              </w:rPr>
              <w:fldChar w:fldCharType="begin">
                <w:ffData>
                  <w:name w:val="Tekst1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D011F6" w:rsidRDefault="00D011F6" w:rsidP="00002A1E">
            <w:pPr>
              <w:keepNext/>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Pr>
          <w:p w:rsidR="00D011F6" w:rsidRDefault="00D011F6" w:rsidP="00002A1E">
            <w:pPr>
              <w:pStyle w:val="Brdtekstinnrykk"/>
              <w:keepNext/>
              <w:numPr>
                <w:ilvl w:val="0"/>
                <w:numId w:val="1"/>
              </w:numPr>
              <w:tabs>
                <w:tab w:val="clear" w:pos="560"/>
              </w:tabs>
              <w:spacing w:after="80"/>
            </w:pPr>
            <w:r>
              <w:t>Opplysninger om hvorvidt det er mulig å delta i en ordning med videresalg av de rettigheter avtalen gir, opplysninger om den gjeldende ordningen og en angivelse av kostnadene knyttet til videresalg gjennom denne ordningen.</w:t>
            </w:r>
          </w:p>
          <w:p w:rsidR="00D011F6" w:rsidRDefault="00D011F6" w:rsidP="00002A1E">
            <w:pPr>
              <w:keepNext/>
              <w:spacing w:after="0" w:line="240" w:lineRule="auto"/>
              <w:ind w:left="2240" w:hanging="1120"/>
              <w:rPr>
                <w:rFonts w:ascii="Arial" w:hAnsi="Arial"/>
                <w:sz w:val="20"/>
              </w:rPr>
            </w:pPr>
            <w:r>
              <w:rPr>
                <w:rFonts w:ascii="Arial" w:hAnsi="Arial"/>
                <w:sz w:val="20"/>
              </w:rPr>
              <w:fldChar w:fldCharType="begin">
                <w:ffData>
                  <w:name w:val="Tekst1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D011F6" w:rsidRDefault="00D011F6" w:rsidP="00002A1E">
            <w:pPr>
              <w:keepNext/>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Pr>
          <w:p w:rsidR="00D011F6" w:rsidRDefault="00D011F6" w:rsidP="00002A1E">
            <w:pPr>
              <w:pStyle w:val="Brdtekstinnrykk"/>
              <w:keepNext/>
              <w:numPr>
                <w:ilvl w:val="0"/>
                <w:numId w:val="1"/>
              </w:numPr>
              <w:tabs>
                <w:tab w:val="clear" w:pos="560"/>
              </w:tabs>
              <w:spacing w:after="80"/>
            </w:pPr>
            <w:r>
              <w:t>Opplysninger om det eller de språk som kan brukes i kommunikasjonen med den næringsdrivende om avtalen, for eksempel i forbindelse med forvaltningsbeslutninger, økte kostnader og behandling av spørsmål og klager.</w:t>
            </w:r>
          </w:p>
          <w:p w:rsidR="00D011F6" w:rsidRDefault="00D011F6" w:rsidP="00002A1E">
            <w:pPr>
              <w:keepNext/>
              <w:spacing w:after="0" w:line="240" w:lineRule="auto"/>
              <w:ind w:left="2240" w:hanging="1120"/>
              <w:rPr>
                <w:rFonts w:ascii="Arial" w:hAnsi="Arial"/>
                <w:sz w:val="20"/>
              </w:rPr>
            </w:pPr>
            <w:r>
              <w:rPr>
                <w:rFonts w:ascii="Arial" w:hAnsi="Arial"/>
                <w:sz w:val="20"/>
              </w:rPr>
              <w:fldChar w:fldCharType="begin">
                <w:ffData>
                  <w:name w:val="Tekst1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D011F6" w:rsidRDefault="00D011F6" w:rsidP="00002A1E">
            <w:pPr>
              <w:keepNext/>
              <w:spacing w:after="0" w:line="240" w:lineRule="auto"/>
              <w:rPr>
                <w:rFonts w:ascii="Times New Roman" w:hAnsi="Times New Roman"/>
                <w:sz w:val="8"/>
              </w:rPr>
            </w:pPr>
          </w:p>
        </w:tc>
      </w:tr>
      <w:tr w:rsidR="00D011F6" w:rsidTr="00EF1317">
        <w:tblPrEx>
          <w:tblCellMar>
            <w:top w:w="0" w:type="dxa"/>
            <w:bottom w:w="0" w:type="dxa"/>
          </w:tblCellMar>
        </w:tblPrEx>
        <w:trPr>
          <w:cantSplit/>
        </w:trPr>
        <w:tc>
          <w:tcPr>
            <w:tcW w:w="9320" w:type="dxa"/>
          </w:tcPr>
          <w:p w:rsidR="00D011F6" w:rsidRDefault="00D011F6" w:rsidP="00002A1E">
            <w:pPr>
              <w:pStyle w:val="Brdtekstinnrykk"/>
              <w:keepNext/>
              <w:numPr>
                <w:ilvl w:val="0"/>
                <w:numId w:val="1"/>
              </w:numPr>
              <w:tabs>
                <w:tab w:val="clear" w:pos="560"/>
              </w:tabs>
              <w:spacing w:after="80"/>
            </w:pPr>
            <w:r>
              <w:t>Når det er relevant, muligheten for utenrettslig tvisteløsning.</w:t>
            </w:r>
          </w:p>
          <w:p w:rsidR="00D011F6" w:rsidRDefault="00D011F6" w:rsidP="00002A1E">
            <w:pPr>
              <w:keepNext/>
              <w:spacing w:after="0" w:line="240" w:lineRule="auto"/>
              <w:ind w:left="2240" w:hanging="1120"/>
              <w:rPr>
                <w:rFonts w:ascii="Arial" w:hAnsi="Arial"/>
                <w:sz w:val="20"/>
              </w:rPr>
            </w:pPr>
            <w:r>
              <w:rPr>
                <w:rFonts w:ascii="Arial" w:hAnsi="Arial"/>
                <w:sz w:val="20"/>
              </w:rPr>
              <w:fldChar w:fldCharType="begin">
                <w:ffData>
                  <w:name w:val="Tekst1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D011F6" w:rsidRDefault="00D011F6" w:rsidP="00002A1E">
            <w:pPr>
              <w:keepNext/>
              <w:spacing w:after="0" w:line="240" w:lineRule="auto"/>
              <w:rPr>
                <w:rFonts w:ascii="Times New Roman" w:hAnsi="Times New Roman"/>
                <w:sz w:val="8"/>
              </w:rPr>
            </w:pPr>
          </w:p>
        </w:tc>
      </w:tr>
    </w:tbl>
    <w:p w:rsidR="00E163EA" w:rsidRPr="00E163EA" w:rsidRDefault="00E163EA" w:rsidP="00002A1E">
      <w:pPr>
        <w:keepNext/>
        <w:spacing w:after="0" w:line="240" w:lineRule="auto"/>
        <w:rPr>
          <w:rFonts w:ascii="Times New Roman" w:hAnsi="Times New Roman"/>
          <w:sz w:val="12"/>
          <w:szCs w:val="12"/>
        </w:rPr>
      </w:pPr>
    </w:p>
    <w:p w:rsidR="00D011F6" w:rsidRDefault="00D011F6" w:rsidP="00002A1E">
      <w:pPr>
        <w:keepNext/>
        <w:spacing w:after="0" w:line="240" w:lineRule="auto"/>
        <w:rPr>
          <w:rFonts w:ascii="Arial" w:hAnsi="Arial"/>
          <w:sz w:val="20"/>
        </w:rPr>
      </w:pPr>
      <w:r>
        <w:rPr>
          <w:rFonts w:ascii="Times New Roman" w:hAnsi="Times New Roman"/>
          <w:sz w:val="20"/>
        </w:rPr>
        <w:t xml:space="preserve">Bekreftelse på at opplysninger er mottatt: </w:t>
      </w:r>
      <w:r>
        <w:rPr>
          <w:rFonts w:ascii="Arial" w:hAnsi="Arial"/>
          <w:sz w:val="20"/>
        </w:rPr>
        <w:fldChar w:fldCharType="begin">
          <w:ffData>
            <w:name w:val="Tekst19"/>
            <w:enabled/>
            <w:calcOnExit w:val="0"/>
            <w:textInput/>
          </w:ffData>
        </w:fldChar>
      </w:r>
      <w:bookmarkStart w:id="20" w:name="Teks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p w:rsidR="00AB1F73" w:rsidRDefault="00AB1F73" w:rsidP="00002A1E">
      <w:pPr>
        <w:keepNext/>
        <w:spacing w:after="0" w:line="240" w:lineRule="auto"/>
        <w:rPr>
          <w:rFonts w:ascii="Arial" w:hAnsi="Arial"/>
          <w:sz w:val="20"/>
        </w:rPr>
      </w:pPr>
    </w:p>
    <w:p w:rsidR="00D011F6" w:rsidRDefault="00D011F6" w:rsidP="00AB1F73">
      <w:pPr>
        <w:spacing w:after="0" w:line="240" w:lineRule="auto"/>
        <w:rPr>
          <w:rFonts w:ascii="Times New Roman" w:hAnsi="Times New Roman"/>
          <w:sz w:val="20"/>
        </w:rPr>
      </w:pPr>
      <w:r>
        <w:rPr>
          <w:rFonts w:ascii="Times New Roman" w:hAnsi="Times New Roman"/>
          <w:sz w:val="20"/>
        </w:rPr>
        <w:t xml:space="preserve">Forbrukerens underskrift: </w:t>
      </w:r>
      <w:r>
        <w:rPr>
          <w:rFonts w:ascii="Arial" w:hAnsi="Arial"/>
          <w:sz w:val="20"/>
        </w:rPr>
        <w:fldChar w:fldCharType="begin">
          <w:ffData>
            <w:name w:val="Tekst20"/>
            <w:enabled/>
            <w:calcOnExit w:val="0"/>
            <w:textInput/>
          </w:ffData>
        </w:fldChar>
      </w:r>
      <w:bookmarkStart w:id="21" w:name="Tekst2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p>
    <w:sectPr w:rsidR="00D011F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74" w:rsidRDefault="005B7B74" w:rsidP="008D6BCC">
      <w:pPr>
        <w:spacing w:after="0" w:line="240" w:lineRule="auto"/>
      </w:pPr>
      <w:r>
        <w:separator/>
      </w:r>
    </w:p>
  </w:endnote>
  <w:endnote w:type="continuationSeparator" w:id="0">
    <w:p w:rsidR="005B7B74" w:rsidRDefault="005B7B74" w:rsidP="008D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CC" w:rsidRDefault="008D6BC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CC" w:rsidRDefault="008D6BCC">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CC" w:rsidRDefault="008D6BC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74" w:rsidRDefault="005B7B74" w:rsidP="008D6BCC">
      <w:pPr>
        <w:spacing w:after="0" w:line="240" w:lineRule="auto"/>
      </w:pPr>
      <w:r>
        <w:separator/>
      </w:r>
    </w:p>
  </w:footnote>
  <w:footnote w:type="continuationSeparator" w:id="0">
    <w:p w:rsidR="005B7B74" w:rsidRDefault="005B7B74" w:rsidP="008D6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CC" w:rsidRDefault="008D6BC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CC" w:rsidRDefault="008D6BCC">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CC" w:rsidRDefault="008D6BC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188"/>
    <w:multiLevelType w:val="singleLevel"/>
    <w:tmpl w:val="E3E0CB1A"/>
    <w:lvl w:ilvl="0">
      <w:start w:val="1"/>
      <w:numFmt w:val="bullet"/>
      <w:lvlText w:val="—"/>
      <w:lvlJc w:val="left"/>
      <w:pPr>
        <w:tabs>
          <w:tab w:val="num" w:pos="1130"/>
        </w:tabs>
        <w:ind w:left="1130" w:hanging="5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ocumentProtection w:edit="forms" w:enforcement="1" w:cryptProviderType="rsaFull" w:cryptAlgorithmClass="hash" w:cryptAlgorithmType="typeAny" w:cryptAlgorithmSid="4" w:cryptSpinCount="100000" w:hash="LUIIt0SMvJGZslBxMFA/ChHl9kk=" w:salt="ZTZE3QaNTDsM2qaMGtKoAQ=="/>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5E"/>
    <w:rsid w:val="00002A1E"/>
    <w:rsid w:val="00071490"/>
    <w:rsid w:val="000B623A"/>
    <w:rsid w:val="0031453D"/>
    <w:rsid w:val="004B6025"/>
    <w:rsid w:val="005B7B74"/>
    <w:rsid w:val="006478DE"/>
    <w:rsid w:val="006C7031"/>
    <w:rsid w:val="007F1AA1"/>
    <w:rsid w:val="008352EE"/>
    <w:rsid w:val="008C6655"/>
    <w:rsid w:val="008D6BCC"/>
    <w:rsid w:val="009A4F0C"/>
    <w:rsid w:val="00AB1F73"/>
    <w:rsid w:val="00B2587B"/>
    <w:rsid w:val="00BD46BB"/>
    <w:rsid w:val="00D011F6"/>
    <w:rsid w:val="00DF6839"/>
    <w:rsid w:val="00E163EA"/>
    <w:rsid w:val="00EE11BD"/>
    <w:rsid w:val="00EF1317"/>
    <w:rsid w:val="00F1665E"/>
    <w:rsid w:val="00F347CE"/>
    <w:rsid w:val="00F467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qFormat/>
    <w:pPr>
      <w:keepNext/>
      <w:spacing w:after="120" w:line="240" w:lineRule="auto"/>
      <w:jc w:val="center"/>
      <w:outlineLvl w:val="0"/>
    </w:pPr>
    <w:rPr>
      <w:rFonts w:ascii="Times New Roman" w:hAnsi="Times New Roman"/>
      <w:b/>
      <w:sz w:val="20"/>
    </w:rPr>
  </w:style>
  <w:style w:type="paragraph" w:styleId="Overskrift2">
    <w:name w:val="heading 2"/>
    <w:basedOn w:val="Normal"/>
    <w:next w:val="Normal"/>
    <w:link w:val="Overskrift2Tegn"/>
    <w:uiPriority w:val="9"/>
    <w:unhideWhenUsed/>
    <w:qFormat/>
    <w:rsid w:val="00EF1317"/>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unhideWhenUsed/>
    <w:qFormat/>
    <w:rsid w:val="00EF1317"/>
    <w:pPr>
      <w:keepNext/>
      <w:spacing w:before="240" w:after="60"/>
      <w:outlineLvl w:val="2"/>
    </w:pPr>
    <w:rPr>
      <w:rFonts w:ascii="Cambria" w:eastAsia="Times New Roman" w:hAnsi="Cambria"/>
      <w:b/>
      <w:bCs/>
      <w:sz w:val="26"/>
      <w:szCs w:val="26"/>
    </w:rPr>
  </w:style>
  <w:style w:type="paragraph" w:styleId="Overskrift4">
    <w:name w:val="heading 4"/>
    <w:basedOn w:val="Normal"/>
    <w:next w:val="Normal"/>
    <w:link w:val="Overskrift4Tegn"/>
    <w:uiPriority w:val="9"/>
    <w:unhideWhenUsed/>
    <w:qFormat/>
    <w:rsid w:val="00EF1317"/>
    <w:pPr>
      <w:keepNext/>
      <w:spacing w:before="240" w:after="60"/>
      <w:outlineLvl w:val="3"/>
    </w:pPr>
    <w:rPr>
      <w:rFonts w:eastAsia="Times New Roman"/>
      <w:b/>
      <w:bCs/>
      <w:sz w:val="28"/>
      <w:szCs w:val="28"/>
    </w:rPr>
  </w:style>
  <w:style w:type="paragraph" w:styleId="Overskrift5">
    <w:name w:val="heading 5"/>
    <w:basedOn w:val="Normal"/>
    <w:next w:val="Normal"/>
    <w:link w:val="Overskrift5Tegn"/>
    <w:uiPriority w:val="9"/>
    <w:unhideWhenUsed/>
    <w:qFormat/>
    <w:rsid w:val="00EF1317"/>
    <w:pPr>
      <w:spacing w:before="240" w:after="60"/>
      <w:outlineLvl w:val="4"/>
    </w:pPr>
    <w:rPr>
      <w:rFonts w:eastAsia="Times New Roman"/>
      <w:b/>
      <w:bCs/>
      <w:i/>
      <w:iCs/>
      <w:sz w:val="26"/>
      <w:szCs w:val="26"/>
    </w:rPr>
  </w:style>
  <w:style w:type="paragraph" w:styleId="Overskrift6">
    <w:name w:val="heading 6"/>
    <w:basedOn w:val="Normal"/>
    <w:next w:val="Normal"/>
    <w:link w:val="Overskrift6Tegn"/>
    <w:uiPriority w:val="9"/>
    <w:unhideWhenUsed/>
    <w:qFormat/>
    <w:rsid w:val="00EF1317"/>
    <w:pPr>
      <w:spacing w:before="240" w:after="60"/>
      <w:outlineLvl w:val="5"/>
    </w:pPr>
    <w:rPr>
      <w:rFonts w:eastAsia="Times New Roman"/>
      <w:b/>
      <w:bCs/>
    </w:rPr>
  </w:style>
  <w:style w:type="character" w:default="1" w:styleId="Standardskriftforavsnitt">
    <w:name w:val="Default Paragraph Font"/>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pPr>
      <w:spacing w:line="240" w:lineRule="auto"/>
      <w:jc w:val="center"/>
    </w:pPr>
    <w:rPr>
      <w:rFonts w:ascii="Times New Roman" w:hAnsi="Times New Roman"/>
      <w:i/>
      <w:sz w:val="20"/>
    </w:rPr>
  </w:style>
  <w:style w:type="paragraph" w:styleId="Brdtekst">
    <w:name w:val="Body Text"/>
    <w:basedOn w:val="Normal"/>
    <w:semiHidden/>
    <w:pPr>
      <w:spacing w:after="80" w:line="240" w:lineRule="auto"/>
    </w:pPr>
    <w:rPr>
      <w:rFonts w:ascii="Times New Roman" w:hAnsi="Times New Roman"/>
      <w:sz w:val="20"/>
    </w:rPr>
  </w:style>
  <w:style w:type="paragraph" w:styleId="Brdtekstinnrykk">
    <w:name w:val="Body Text Indent"/>
    <w:basedOn w:val="Normal"/>
    <w:semiHidden/>
    <w:pPr>
      <w:tabs>
        <w:tab w:val="left" w:pos="560"/>
      </w:tabs>
      <w:spacing w:line="240" w:lineRule="auto"/>
      <w:ind w:left="1120" w:hanging="560"/>
    </w:pPr>
    <w:rPr>
      <w:rFonts w:ascii="Times New Roman" w:hAnsi="Times New Roman"/>
      <w:sz w:val="20"/>
    </w:rPr>
  </w:style>
  <w:style w:type="character" w:customStyle="1" w:styleId="Overskrift2Tegn">
    <w:name w:val="Overskrift 2 Tegn"/>
    <w:link w:val="Overskrift2"/>
    <w:uiPriority w:val="9"/>
    <w:rsid w:val="00EF1317"/>
    <w:rPr>
      <w:rFonts w:ascii="Cambria" w:eastAsia="Times New Roman" w:hAnsi="Cambria" w:cs="Times New Roman"/>
      <w:b/>
      <w:bCs/>
      <w:i/>
      <w:iCs/>
      <w:sz w:val="28"/>
      <w:szCs w:val="28"/>
      <w:lang w:eastAsia="en-US"/>
    </w:rPr>
  </w:style>
  <w:style w:type="character" w:customStyle="1" w:styleId="Overskrift3Tegn">
    <w:name w:val="Overskrift 3 Tegn"/>
    <w:link w:val="Overskrift3"/>
    <w:uiPriority w:val="9"/>
    <w:rsid w:val="00EF1317"/>
    <w:rPr>
      <w:rFonts w:ascii="Cambria" w:eastAsia="Times New Roman" w:hAnsi="Cambria" w:cs="Times New Roman"/>
      <w:b/>
      <w:bCs/>
      <w:sz w:val="26"/>
      <w:szCs w:val="26"/>
      <w:lang w:eastAsia="en-US"/>
    </w:rPr>
  </w:style>
  <w:style w:type="character" w:customStyle="1" w:styleId="Overskrift4Tegn">
    <w:name w:val="Overskrift 4 Tegn"/>
    <w:link w:val="Overskrift4"/>
    <w:uiPriority w:val="9"/>
    <w:rsid w:val="00EF1317"/>
    <w:rPr>
      <w:rFonts w:ascii="Calibri" w:eastAsia="Times New Roman" w:hAnsi="Calibri" w:cs="Times New Roman"/>
      <w:b/>
      <w:bCs/>
      <w:sz w:val="28"/>
      <w:szCs w:val="28"/>
      <w:lang w:eastAsia="en-US"/>
    </w:rPr>
  </w:style>
  <w:style w:type="character" w:customStyle="1" w:styleId="Overskrift5Tegn">
    <w:name w:val="Overskrift 5 Tegn"/>
    <w:link w:val="Overskrift5"/>
    <w:uiPriority w:val="9"/>
    <w:rsid w:val="00EF1317"/>
    <w:rPr>
      <w:rFonts w:ascii="Calibri" w:eastAsia="Times New Roman" w:hAnsi="Calibri" w:cs="Times New Roman"/>
      <w:b/>
      <w:bCs/>
      <w:i/>
      <w:iCs/>
      <w:sz w:val="26"/>
      <w:szCs w:val="26"/>
      <w:lang w:eastAsia="en-US"/>
    </w:rPr>
  </w:style>
  <w:style w:type="character" w:customStyle="1" w:styleId="Overskrift6Tegn">
    <w:name w:val="Overskrift 6 Tegn"/>
    <w:link w:val="Overskrift6"/>
    <w:uiPriority w:val="9"/>
    <w:rsid w:val="00EF1317"/>
    <w:rPr>
      <w:rFonts w:ascii="Calibri" w:eastAsia="Times New Roman" w:hAnsi="Calibri" w:cs="Times New Roman"/>
      <w:b/>
      <w:bCs/>
      <w:sz w:val="22"/>
      <w:szCs w:val="22"/>
      <w:lang w:eastAsia="en-US"/>
    </w:rPr>
  </w:style>
  <w:style w:type="paragraph" w:styleId="Topptekst">
    <w:name w:val="header"/>
    <w:basedOn w:val="Normal"/>
    <w:link w:val="TopptekstTegn"/>
    <w:uiPriority w:val="99"/>
    <w:unhideWhenUsed/>
    <w:rsid w:val="008D6BCC"/>
    <w:pPr>
      <w:tabs>
        <w:tab w:val="center" w:pos="4536"/>
        <w:tab w:val="right" w:pos="9072"/>
      </w:tabs>
    </w:pPr>
  </w:style>
  <w:style w:type="character" w:customStyle="1" w:styleId="TopptekstTegn">
    <w:name w:val="Topptekst Tegn"/>
    <w:link w:val="Topptekst"/>
    <w:uiPriority w:val="99"/>
    <w:rsid w:val="008D6BCC"/>
    <w:rPr>
      <w:sz w:val="22"/>
      <w:szCs w:val="22"/>
      <w:lang w:eastAsia="en-US"/>
    </w:rPr>
  </w:style>
  <w:style w:type="paragraph" w:styleId="Bunntekst">
    <w:name w:val="footer"/>
    <w:basedOn w:val="Normal"/>
    <w:link w:val="BunntekstTegn"/>
    <w:uiPriority w:val="99"/>
    <w:unhideWhenUsed/>
    <w:rsid w:val="008D6BCC"/>
    <w:pPr>
      <w:tabs>
        <w:tab w:val="center" w:pos="4536"/>
        <w:tab w:val="right" w:pos="9072"/>
      </w:tabs>
    </w:pPr>
  </w:style>
  <w:style w:type="character" w:customStyle="1" w:styleId="BunntekstTegn">
    <w:name w:val="Bunntekst Tegn"/>
    <w:link w:val="Bunntekst"/>
    <w:uiPriority w:val="99"/>
    <w:rsid w:val="008D6BC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qFormat/>
    <w:pPr>
      <w:keepNext/>
      <w:spacing w:after="120" w:line="240" w:lineRule="auto"/>
      <w:jc w:val="center"/>
      <w:outlineLvl w:val="0"/>
    </w:pPr>
    <w:rPr>
      <w:rFonts w:ascii="Times New Roman" w:hAnsi="Times New Roman"/>
      <w:b/>
      <w:sz w:val="20"/>
    </w:rPr>
  </w:style>
  <w:style w:type="paragraph" w:styleId="Overskrift2">
    <w:name w:val="heading 2"/>
    <w:basedOn w:val="Normal"/>
    <w:next w:val="Normal"/>
    <w:link w:val="Overskrift2Tegn"/>
    <w:uiPriority w:val="9"/>
    <w:unhideWhenUsed/>
    <w:qFormat/>
    <w:rsid w:val="00EF1317"/>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unhideWhenUsed/>
    <w:qFormat/>
    <w:rsid w:val="00EF1317"/>
    <w:pPr>
      <w:keepNext/>
      <w:spacing w:before="240" w:after="60"/>
      <w:outlineLvl w:val="2"/>
    </w:pPr>
    <w:rPr>
      <w:rFonts w:ascii="Cambria" w:eastAsia="Times New Roman" w:hAnsi="Cambria"/>
      <w:b/>
      <w:bCs/>
      <w:sz w:val="26"/>
      <w:szCs w:val="26"/>
    </w:rPr>
  </w:style>
  <w:style w:type="paragraph" w:styleId="Overskrift4">
    <w:name w:val="heading 4"/>
    <w:basedOn w:val="Normal"/>
    <w:next w:val="Normal"/>
    <w:link w:val="Overskrift4Tegn"/>
    <w:uiPriority w:val="9"/>
    <w:unhideWhenUsed/>
    <w:qFormat/>
    <w:rsid w:val="00EF1317"/>
    <w:pPr>
      <w:keepNext/>
      <w:spacing w:before="240" w:after="60"/>
      <w:outlineLvl w:val="3"/>
    </w:pPr>
    <w:rPr>
      <w:rFonts w:eastAsia="Times New Roman"/>
      <w:b/>
      <w:bCs/>
      <w:sz w:val="28"/>
      <w:szCs w:val="28"/>
    </w:rPr>
  </w:style>
  <w:style w:type="paragraph" w:styleId="Overskrift5">
    <w:name w:val="heading 5"/>
    <w:basedOn w:val="Normal"/>
    <w:next w:val="Normal"/>
    <w:link w:val="Overskrift5Tegn"/>
    <w:uiPriority w:val="9"/>
    <w:unhideWhenUsed/>
    <w:qFormat/>
    <w:rsid w:val="00EF1317"/>
    <w:pPr>
      <w:spacing w:before="240" w:after="60"/>
      <w:outlineLvl w:val="4"/>
    </w:pPr>
    <w:rPr>
      <w:rFonts w:eastAsia="Times New Roman"/>
      <w:b/>
      <w:bCs/>
      <w:i/>
      <w:iCs/>
      <w:sz w:val="26"/>
      <w:szCs w:val="26"/>
    </w:rPr>
  </w:style>
  <w:style w:type="paragraph" w:styleId="Overskrift6">
    <w:name w:val="heading 6"/>
    <w:basedOn w:val="Normal"/>
    <w:next w:val="Normal"/>
    <w:link w:val="Overskrift6Tegn"/>
    <w:uiPriority w:val="9"/>
    <w:unhideWhenUsed/>
    <w:qFormat/>
    <w:rsid w:val="00EF1317"/>
    <w:pPr>
      <w:spacing w:before="240" w:after="60"/>
      <w:outlineLvl w:val="5"/>
    </w:pPr>
    <w:rPr>
      <w:rFonts w:eastAsia="Times New Roman"/>
      <w:b/>
      <w:bCs/>
    </w:rPr>
  </w:style>
  <w:style w:type="character" w:default="1" w:styleId="Standardskriftforavsnitt">
    <w:name w:val="Default Paragraph Font"/>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pPr>
      <w:spacing w:line="240" w:lineRule="auto"/>
      <w:jc w:val="center"/>
    </w:pPr>
    <w:rPr>
      <w:rFonts w:ascii="Times New Roman" w:hAnsi="Times New Roman"/>
      <w:i/>
      <w:sz w:val="20"/>
    </w:rPr>
  </w:style>
  <w:style w:type="paragraph" w:styleId="Brdtekst">
    <w:name w:val="Body Text"/>
    <w:basedOn w:val="Normal"/>
    <w:semiHidden/>
    <w:pPr>
      <w:spacing w:after="80" w:line="240" w:lineRule="auto"/>
    </w:pPr>
    <w:rPr>
      <w:rFonts w:ascii="Times New Roman" w:hAnsi="Times New Roman"/>
      <w:sz w:val="20"/>
    </w:rPr>
  </w:style>
  <w:style w:type="paragraph" w:styleId="Brdtekstinnrykk">
    <w:name w:val="Body Text Indent"/>
    <w:basedOn w:val="Normal"/>
    <w:semiHidden/>
    <w:pPr>
      <w:tabs>
        <w:tab w:val="left" w:pos="560"/>
      </w:tabs>
      <w:spacing w:line="240" w:lineRule="auto"/>
      <w:ind w:left="1120" w:hanging="560"/>
    </w:pPr>
    <w:rPr>
      <w:rFonts w:ascii="Times New Roman" w:hAnsi="Times New Roman"/>
      <w:sz w:val="20"/>
    </w:rPr>
  </w:style>
  <w:style w:type="character" w:customStyle="1" w:styleId="Overskrift2Tegn">
    <w:name w:val="Overskrift 2 Tegn"/>
    <w:link w:val="Overskrift2"/>
    <w:uiPriority w:val="9"/>
    <w:rsid w:val="00EF1317"/>
    <w:rPr>
      <w:rFonts w:ascii="Cambria" w:eastAsia="Times New Roman" w:hAnsi="Cambria" w:cs="Times New Roman"/>
      <w:b/>
      <w:bCs/>
      <w:i/>
      <w:iCs/>
      <w:sz w:val="28"/>
      <w:szCs w:val="28"/>
      <w:lang w:eastAsia="en-US"/>
    </w:rPr>
  </w:style>
  <w:style w:type="character" w:customStyle="1" w:styleId="Overskrift3Tegn">
    <w:name w:val="Overskrift 3 Tegn"/>
    <w:link w:val="Overskrift3"/>
    <w:uiPriority w:val="9"/>
    <w:rsid w:val="00EF1317"/>
    <w:rPr>
      <w:rFonts w:ascii="Cambria" w:eastAsia="Times New Roman" w:hAnsi="Cambria" w:cs="Times New Roman"/>
      <w:b/>
      <w:bCs/>
      <w:sz w:val="26"/>
      <w:szCs w:val="26"/>
      <w:lang w:eastAsia="en-US"/>
    </w:rPr>
  </w:style>
  <w:style w:type="character" w:customStyle="1" w:styleId="Overskrift4Tegn">
    <w:name w:val="Overskrift 4 Tegn"/>
    <w:link w:val="Overskrift4"/>
    <w:uiPriority w:val="9"/>
    <w:rsid w:val="00EF1317"/>
    <w:rPr>
      <w:rFonts w:ascii="Calibri" w:eastAsia="Times New Roman" w:hAnsi="Calibri" w:cs="Times New Roman"/>
      <w:b/>
      <w:bCs/>
      <w:sz w:val="28"/>
      <w:szCs w:val="28"/>
      <w:lang w:eastAsia="en-US"/>
    </w:rPr>
  </w:style>
  <w:style w:type="character" w:customStyle="1" w:styleId="Overskrift5Tegn">
    <w:name w:val="Overskrift 5 Tegn"/>
    <w:link w:val="Overskrift5"/>
    <w:uiPriority w:val="9"/>
    <w:rsid w:val="00EF1317"/>
    <w:rPr>
      <w:rFonts w:ascii="Calibri" w:eastAsia="Times New Roman" w:hAnsi="Calibri" w:cs="Times New Roman"/>
      <w:b/>
      <w:bCs/>
      <w:i/>
      <w:iCs/>
      <w:sz w:val="26"/>
      <w:szCs w:val="26"/>
      <w:lang w:eastAsia="en-US"/>
    </w:rPr>
  </w:style>
  <w:style w:type="character" w:customStyle="1" w:styleId="Overskrift6Tegn">
    <w:name w:val="Overskrift 6 Tegn"/>
    <w:link w:val="Overskrift6"/>
    <w:uiPriority w:val="9"/>
    <w:rsid w:val="00EF1317"/>
    <w:rPr>
      <w:rFonts w:ascii="Calibri" w:eastAsia="Times New Roman" w:hAnsi="Calibri" w:cs="Times New Roman"/>
      <w:b/>
      <w:bCs/>
      <w:sz w:val="22"/>
      <w:szCs w:val="22"/>
      <w:lang w:eastAsia="en-US"/>
    </w:rPr>
  </w:style>
  <w:style w:type="paragraph" w:styleId="Topptekst">
    <w:name w:val="header"/>
    <w:basedOn w:val="Normal"/>
    <w:link w:val="TopptekstTegn"/>
    <w:uiPriority w:val="99"/>
    <w:unhideWhenUsed/>
    <w:rsid w:val="008D6BCC"/>
    <w:pPr>
      <w:tabs>
        <w:tab w:val="center" w:pos="4536"/>
        <w:tab w:val="right" w:pos="9072"/>
      </w:tabs>
    </w:pPr>
  </w:style>
  <w:style w:type="character" w:customStyle="1" w:styleId="TopptekstTegn">
    <w:name w:val="Topptekst Tegn"/>
    <w:link w:val="Topptekst"/>
    <w:uiPriority w:val="99"/>
    <w:rsid w:val="008D6BCC"/>
    <w:rPr>
      <w:sz w:val="22"/>
      <w:szCs w:val="22"/>
      <w:lang w:eastAsia="en-US"/>
    </w:rPr>
  </w:style>
  <w:style w:type="paragraph" w:styleId="Bunntekst">
    <w:name w:val="footer"/>
    <w:basedOn w:val="Normal"/>
    <w:link w:val="BunntekstTegn"/>
    <w:uiPriority w:val="99"/>
    <w:unhideWhenUsed/>
    <w:rsid w:val="008D6BCC"/>
    <w:pPr>
      <w:tabs>
        <w:tab w:val="center" w:pos="4536"/>
        <w:tab w:val="right" w:pos="9072"/>
      </w:tabs>
    </w:pPr>
  </w:style>
  <w:style w:type="character" w:customStyle="1" w:styleId="BunntekstTegn">
    <w:name w:val="Bunntekst Tegn"/>
    <w:link w:val="Bunntekst"/>
    <w:uiPriority w:val="99"/>
    <w:rsid w:val="008D6B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6032</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2012-09-07T07:49:00Z</dcterms:created>
  <dcterms:modified xsi:type="dcterms:W3CDTF">2012-09-07T07:49:00Z</dcterms:modified>
</cp:coreProperties>
</file>